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9F" w:rsidRPr="009536E4" w:rsidRDefault="0026149F" w:rsidP="009536E4">
      <w:pPr>
        <w:jc w:val="center"/>
        <w:rPr>
          <w:rFonts w:asciiTheme="minorHAnsi" w:hAnsiTheme="minorHAnsi" w:cstheme="minorHAnsi"/>
          <w:b/>
          <w:w w:val="128"/>
          <w:sz w:val="32"/>
          <w:szCs w:val="32"/>
        </w:rPr>
      </w:pPr>
      <w:r w:rsidRPr="009536E4">
        <w:rPr>
          <w:rFonts w:asciiTheme="minorHAnsi" w:hAnsiTheme="minorHAnsi" w:cstheme="minorHAnsi"/>
          <w:b/>
          <w:w w:val="128"/>
          <w:sz w:val="32"/>
          <w:szCs w:val="32"/>
        </w:rPr>
        <w:t>Programma di Matematica</w:t>
      </w:r>
    </w:p>
    <w:p w:rsidR="0026149F" w:rsidRPr="009536E4" w:rsidRDefault="0026149F" w:rsidP="009536E4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6149F" w:rsidRPr="009536E4" w:rsidRDefault="009536E4" w:rsidP="009536E4">
      <w:pPr>
        <w:tabs>
          <w:tab w:val="left" w:pos="2130"/>
          <w:tab w:val="center" w:pos="4819"/>
        </w:tabs>
        <w:rPr>
          <w:rFonts w:asciiTheme="minorHAnsi" w:hAnsiTheme="minorHAnsi" w:cstheme="minorHAnsi"/>
          <w:b/>
          <w:sz w:val="32"/>
          <w:szCs w:val="32"/>
        </w:rPr>
      </w:pPr>
      <w:r w:rsidRPr="009536E4">
        <w:rPr>
          <w:rFonts w:asciiTheme="minorHAnsi" w:hAnsiTheme="minorHAnsi" w:cstheme="minorHAnsi"/>
          <w:b/>
          <w:sz w:val="32"/>
          <w:szCs w:val="32"/>
        </w:rPr>
        <w:tab/>
      </w:r>
      <w:r w:rsidRPr="009536E4">
        <w:rPr>
          <w:rFonts w:asciiTheme="minorHAnsi" w:hAnsiTheme="minorHAnsi" w:cstheme="minorHAnsi"/>
          <w:b/>
          <w:sz w:val="32"/>
          <w:szCs w:val="32"/>
        </w:rPr>
        <w:tab/>
      </w:r>
      <w:r w:rsidR="0026149F" w:rsidRPr="009536E4">
        <w:rPr>
          <w:rFonts w:asciiTheme="minorHAnsi" w:hAnsiTheme="minorHAnsi" w:cstheme="minorHAnsi"/>
          <w:b/>
          <w:sz w:val="32"/>
          <w:szCs w:val="32"/>
        </w:rPr>
        <w:t>Anno scolastico 2011/2012</w:t>
      </w:r>
    </w:p>
    <w:p w:rsidR="0026149F" w:rsidRPr="009536E4" w:rsidRDefault="0026149F" w:rsidP="009536E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536E4">
        <w:rPr>
          <w:rFonts w:asciiTheme="minorHAnsi" w:hAnsiTheme="minorHAnsi" w:cstheme="minorHAnsi"/>
          <w:b/>
          <w:sz w:val="32"/>
          <w:szCs w:val="32"/>
        </w:rPr>
        <w:t>Classe V sez. C</w:t>
      </w:r>
      <w:r w:rsidR="009536E4" w:rsidRPr="009536E4">
        <w:rPr>
          <w:rFonts w:asciiTheme="minorHAnsi" w:hAnsiTheme="minorHAnsi" w:cstheme="minorHAnsi"/>
          <w:b/>
          <w:sz w:val="32"/>
          <w:szCs w:val="32"/>
        </w:rPr>
        <w:tab/>
        <w:t xml:space="preserve"> </w:t>
      </w:r>
      <w:proofErr w:type="spellStart"/>
      <w:r w:rsidR="009536E4" w:rsidRPr="009536E4">
        <w:rPr>
          <w:rFonts w:asciiTheme="minorHAnsi" w:hAnsiTheme="minorHAnsi" w:cstheme="minorHAnsi"/>
          <w:b/>
          <w:sz w:val="32"/>
          <w:szCs w:val="32"/>
        </w:rPr>
        <w:t>Ind</w:t>
      </w:r>
      <w:proofErr w:type="spellEnd"/>
      <w:r w:rsidR="009536E4" w:rsidRPr="009536E4">
        <w:rPr>
          <w:rFonts w:asciiTheme="minorHAnsi" w:hAnsiTheme="minorHAnsi" w:cstheme="minorHAnsi"/>
          <w:b/>
          <w:sz w:val="32"/>
          <w:szCs w:val="32"/>
        </w:rPr>
        <w:t>. Scientifico tecnologico</w:t>
      </w:r>
      <w:bookmarkStart w:id="0" w:name="_GoBack"/>
      <w:bookmarkEnd w:id="0"/>
    </w:p>
    <w:p w:rsidR="0026149F" w:rsidRPr="009536E4" w:rsidRDefault="0026149F" w:rsidP="0026149F">
      <w:pPr>
        <w:adjustRightInd/>
        <w:ind w:left="2520" w:right="4441"/>
        <w:rPr>
          <w:rFonts w:asciiTheme="minorHAnsi" w:hAnsiTheme="minorHAnsi" w:cstheme="minorHAnsi"/>
          <w:b/>
          <w:sz w:val="24"/>
          <w:szCs w:val="24"/>
        </w:rPr>
      </w:pPr>
    </w:p>
    <w:p w:rsidR="0026149F" w:rsidRPr="0026149F" w:rsidRDefault="0026149F" w:rsidP="0026149F">
      <w:pPr>
        <w:pStyle w:val="Style13"/>
        <w:adjustRightInd/>
        <w:spacing w:before="288"/>
        <w:jc w:val="both"/>
        <w:rPr>
          <w:rStyle w:val="CharacterStyle11"/>
          <w:rFonts w:asciiTheme="minorHAnsi" w:hAnsiTheme="minorHAnsi" w:cstheme="minorHAnsi"/>
          <w:b/>
          <w:i/>
          <w:iCs/>
          <w:sz w:val="28"/>
          <w:szCs w:val="28"/>
        </w:rPr>
      </w:pPr>
      <w:r w:rsidRPr="0026149F">
        <w:rPr>
          <w:rStyle w:val="CharacterStyle11"/>
          <w:rFonts w:asciiTheme="minorHAnsi" w:hAnsiTheme="minorHAnsi" w:cstheme="minorHAnsi"/>
          <w:b/>
          <w:i/>
          <w:iCs/>
          <w:sz w:val="28"/>
          <w:szCs w:val="28"/>
        </w:rPr>
        <w:t>LIMITI DELLE FUNZIONI REALI DI UNA VARIABILE REALE</w:t>
      </w:r>
    </w:p>
    <w:p w:rsidR="0026149F" w:rsidRPr="0026149F" w:rsidRDefault="0026149F" w:rsidP="0026149F">
      <w:pPr>
        <w:adjustRightInd/>
        <w:ind w:left="4392" w:right="2598"/>
        <w:rPr>
          <w:rFonts w:asciiTheme="minorHAnsi" w:hAnsiTheme="minorHAnsi" w:cstheme="minorHAnsi"/>
          <w:sz w:val="24"/>
          <w:szCs w:val="24"/>
        </w:rPr>
      </w:pPr>
    </w:p>
    <w:p w:rsidR="0026149F" w:rsidRPr="0026149F" w:rsidRDefault="0026149F" w:rsidP="0026149F">
      <w:pPr>
        <w:pStyle w:val="Style13"/>
        <w:numPr>
          <w:ilvl w:val="0"/>
          <w:numId w:val="2"/>
        </w:numPr>
        <w:adjustRightInd/>
        <w:rPr>
          <w:rStyle w:val="CharacterStyle11"/>
          <w:rFonts w:asciiTheme="minorHAnsi" w:hAnsiTheme="minorHAnsi" w:cstheme="minorHAnsi"/>
          <w:color w:val="auto"/>
        </w:rPr>
      </w:pPr>
      <w:r w:rsidRPr="0026149F">
        <w:rPr>
          <w:rStyle w:val="CharacterStyle11"/>
          <w:rFonts w:asciiTheme="minorHAnsi" w:hAnsiTheme="minorHAnsi" w:cstheme="minorHAnsi"/>
          <w:color w:val="auto"/>
        </w:rPr>
        <w:t>Limite delle funzioni reali di una variabile reale.</w:t>
      </w:r>
    </w:p>
    <w:p w:rsidR="0026149F" w:rsidRPr="0026149F" w:rsidRDefault="0026149F" w:rsidP="0026149F">
      <w:pPr>
        <w:pStyle w:val="Style13"/>
        <w:numPr>
          <w:ilvl w:val="0"/>
          <w:numId w:val="2"/>
        </w:numPr>
        <w:adjustRightInd/>
        <w:rPr>
          <w:rStyle w:val="CharacterStyle11"/>
          <w:rFonts w:asciiTheme="minorHAnsi" w:hAnsiTheme="minorHAnsi" w:cstheme="minorHAnsi"/>
          <w:color w:val="auto"/>
        </w:rPr>
      </w:pPr>
      <w:r w:rsidRPr="0026149F">
        <w:rPr>
          <w:rStyle w:val="CharacterStyle11"/>
          <w:rFonts w:asciiTheme="minorHAnsi" w:hAnsiTheme="minorHAnsi" w:cstheme="minorHAnsi"/>
          <w:color w:val="auto"/>
        </w:rPr>
        <w:t>Limite finito per una funzione un punto.</w:t>
      </w:r>
    </w:p>
    <w:p w:rsidR="0026149F" w:rsidRPr="0026149F" w:rsidRDefault="0026149F" w:rsidP="0026149F">
      <w:pPr>
        <w:pStyle w:val="Style13"/>
        <w:numPr>
          <w:ilvl w:val="0"/>
          <w:numId w:val="2"/>
        </w:numPr>
        <w:adjustRightInd/>
        <w:rPr>
          <w:rStyle w:val="CharacterStyle11"/>
          <w:rFonts w:asciiTheme="minorHAnsi" w:hAnsiTheme="minorHAnsi" w:cstheme="minorHAnsi"/>
          <w:color w:val="auto"/>
        </w:rPr>
      </w:pPr>
      <w:r w:rsidRPr="0026149F">
        <w:rPr>
          <w:rStyle w:val="CharacterStyle11"/>
          <w:rFonts w:asciiTheme="minorHAnsi" w:hAnsiTheme="minorHAnsi" w:cstheme="minorHAnsi"/>
          <w:color w:val="auto"/>
        </w:rPr>
        <w:t>Definizione di limite infinito per una funzione in un punto.</w:t>
      </w:r>
    </w:p>
    <w:p w:rsidR="0026149F" w:rsidRPr="0026149F" w:rsidRDefault="0026149F" w:rsidP="0026149F">
      <w:pPr>
        <w:pStyle w:val="Style13"/>
        <w:numPr>
          <w:ilvl w:val="0"/>
          <w:numId w:val="2"/>
        </w:numPr>
        <w:adjustRightInd/>
        <w:rPr>
          <w:rStyle w:val="CharacterStyle11"/>
          <w:rFonts w:asciiTheme="minorHAnsi" w:hAnsiTheme="minorHAnsi" w:cstheme="minorHAnsi"/>
          <w:color w:val="auto"/>
        </w:rPr>
      </w:pPr>
      <w:r w:rsidRPr="0026149F">
        <w:rPr>
          <w:rStyle w:val="CharacterStyle11"/>
          <w:rFonts w:asciiTheme="minorHAnsi" w:hAnsiTheme="minorHAnsi" w:cstheme="minorHAnsi"/>
          <w:color w:val="auto"/>
        </w:rPr>
        <w:t>Limite destro e sinistro di una funzione.</w:t>
      </w:r>
    </w:p>
    <w:p w:rsidR="0026149F" w:rsidRPr="0026149F" w:rsidRDefault="0026149F" w:rsidP="0026149F">
      <w:pPr>
        <w:pStyle w:val="Style13"/>
        <w:numPr>
          <w:ilvl w:val="0"/>
          <w:numId w:val="2"/>
        </w:numPr>
        <w:tabs>
          <w:tab w:val="left" w:pos="2448"/>
        </w:tabs>
        <w:adjustRightInd/>
        <w:rPr>
          <w:rStyle w:val="CharacterStyle11"/>
          <w:rFonts w:asciiTheme="minorHAnsi" w:hAnsiTheme="minorHAnsi" w:cstheme="minorHAnsi"/>
          <w:color w:val="auto"/>
        </w:rPr>
      </w:pPr>
      <w:r w:rsidRPr="0026149F">
        <w:rPr>
          <w:rStyle w:val="CharacterStyle11"/>
          <w:rFonts w:asciiTheme="minorHAnsi" w:hAnsiTheme="minorHAnsi" w:cstheme="minorHAnsi"/>
          <w:color w:val="auto"/>
          <w:spacing w:val="14"/>
        </w:rPr>
        <w:t>Definizione di</w:t>
      </w:r>
      <w:r w:rsidRPr="0026149F">
        <w:rPr>
          <w:rStyle w:val="CharacterStyle11"/>
          <w:rFonts w:asciiTheme="minorHAnsi" w:hAnsiTheme="minorHAnsi" w:cstheme="minorHAnsi"/>
          <w:color w:val="auto"/>
        </w:rPr>
        <w:t xml:space="preserve"> limite per una funzione</w:t>
      </w:r>
      <w:r w:rsidRPr="0026149F">
        <w:rPr>
          <w:rStyle w:val="CharacterStyle11"/>
          <w:rFonts w:asciiTheme="minorHAnsi" w:hAnsiTheme="minorHAnsi" w:cstheme="minorHAnsi"/>
          <w:color w:val="auto"/>
          <w:spacing w:val="14"/>
        </w:rPr>
        <w:t xml:space="preserve"> </w:t>
      </w:r>
      <w:r w:rsidRPr="0026149F">
        <w:rPr>
          <w:rStyle w:val="CharacterStyle11"/>
          <w:rFonts w:asciiTheme="minorHAnsi" w:hAnsiTheme="minorHAnsi" w:cstheme="minorHAnsi"/>
          <w:color w:val="auto"/>
        </w:rPr>
        <w:t>all'infinito</w:t>
      </w:r>
    </w:p>
    <w:p w:rsidR="0026149F" w:rsidRPr="0026149F" w:rsidRDefault="0026149F" w:rsidP="0026149F">
      <w:pPr>
        <w:pStyle w:val="Style13"/>
        <w:numPr>
          <w:ilvl w:val="0"/>
          <w:numId w:val="2"/>
        </w:numPr>
        <w:adjustRightInd/>
        <w:spacing w:line="288" w:lineRule="auto"/>
        <w:rPr>
          <w:rStyle w:val="CharacterStyle11"/>
          <w:rFonts w:asciiTheme="minorHAnsi" w:hAnsiTheme="minorHAnsi" w:cstheme="minorHAnsi"/>
          <w:color w:val="auto"/>
        </w:rPr>
      </w:pPr>
      <w:r w:rsidRPr="0026149F">
        <w:rPr>
          <w:rStyle w:val="CharacterStyle11"/>
          <w:rFonts w:asciiTheme="minorHAnsi" w:hAnsiTheme="minorHAnsi" w:cstheme="minorHAnsi"/>
          <w:color w:val="auto"/>
        </w:rPr>
        <w:t>Infinitesimi e loro proprietà fondamentali.</w:t>
      </w:r>
    </w:p>
    <w:p w:rsidR="0026149F" w:rsidRPr="0026149F" w:rsidRDefault="0026149F" w:rsidP="0026149F">
      <w:pPr>
        <w:pStyle w:val="Style13"/>
        <w:numPr>
          <w:ilvl w:val="0"/>
          <w:numId w:val="2"/>
        </w:numPr>
        <w:adjustRightInd/>
        <w:spacing w:line="283" w:lineRule="auto"/>
        <w:rPr>
          <w:rStyle w:val="CharacterStyle11"/>
          <w:rFonts w:asciiTheme="minorHAnsi" w:hAnsiTheme="minorHAnsi" w:cstheme="minorHAnsi"/>
          <w:color w:val="auto"/>
        </w:rPr>
      </w:pPr>
      <w:r w:rsidRPr="0026149F">
        <w:rPr>
          <w:rStyle w:val="CharacterStyle11"/>
          <w:rFonts w:asciiTheme="minorHAnsi" w:hAnsiTheme="minorHAnsi" w:cstheme="minorHAnsi"/>
          <w:color w:val="auto"/>
        </w:rPr>
        <w:t>Operazioni sui limiti.</w:t>
      </w:r>
    </w:p>
    <w:p w:rsidR="0026149F" w:rsidRPr="0026149F" w:rsidRDefault="0026149F" w:rsidP="0026149F">
      <w:pPr>
        <w:pStyle w:val="Style13"/>
        <w:numPr>
          <w:ilvl w:val="0"/>
          <w:numId w:val="2"/>
        </w:numPr>
        <w:adjustRightInd/>
        <w:spacing w:line="283" w:lineRule="auto"/>
        <w:rPr>
          <w:rStyle w:val="CharacterStyle11"/>
          <w:rFonts w:asciiTheme="minorHAnsi" w:hAnsiTheme="minorHAnsi" w:cstheme="minorHAnsi"/>
          <w:color w:val="auto"/>
        </w:rPr>
      </w:pPr>
      <w:r w:rsidRPr="0026149F">
        <w:rPr>
          <w:rStyle w:val="CharacterStyle11"/>
          <w:rFonts w:asciiTheme="minorHAnsi" w:hAnsiTheme="minorHAnsi" w:cstheme="minorHAnsi"/>
          <w:color w:val="auto"/>
        </w:rPr>
        <w:t>Teorema di unicità</w:t>
      </w:r>
    </w:p>
    <w:p w:rsidR="0026149F" w:rsidRPr="0026149F" w:rsidRDefault="0026149F" w:rsidP="0026149F">
      <w:pPr>
        <w:pStyle w:val="Style1"/>
        <w:adjustRightInd/>
        <w:spacing w:before="252" w:line="264" w:lineRule="auto"/>
        <w:rPr>
          <w:rFonts w:asciiTheme="minorHAnsi" w:hAnsiTheme="minorHAnsi" w:cstheme="minorHAnsi"/>
          <w:b/>
          <w:i/>
          <w:iCs/>
          <w:color w:val="443646"/>
          <w:sz w:val="28"/>
          <w:szCs w:val="28"/>
        </w:rPr>
      </w:pPr>
      <w:r w:rsidRPr="0026149F">
        <w:rPr>
          <w:rFonts w:asciiTheme="minorHAnsi" w:hAnsiTheme="minorHAnsi" w:cstheme="minorHAnsi"/>
          <w:b/>
          <w:i/>
          <w:iCs/>
          <w:color w:val="443646"/>
          <w:sz w:val="28"/>
          <w:szCs w:val="28"/>
        </w:rPr>
        <w:t>FUNZIONI CONTINUE</w:t>
      </w:r>
    </w:p>
    <w:p w:rsidR="0026149F" w:rsidRPr="0026149F" w:rsidRDefault="0026149F" w:rsidP="0026149F">
      <w:pPr>
        <w:widowControl/>
        <w:rPr>
          <w:rFonts w:asciiTheme="minorHAnsi" w:hAnsiTheme="minorHAnsi" w:cstheme="minorHAnsi"/>
          <w:sz w:val="24"/>
          <w:szCs w:val="24"/>
        </w:rPr>
      </w:pP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Definizioni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Proprietà delle funzioni continue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Continuità delle funzioni elementari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Continuità delle funzioni composte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Continuità e invertibilità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Limiti fondamentali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Forme di indecisione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Teorema di permanenza del segno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Teorema del confronto</w:t>
      </w:r>
    </w:p>
    <w:p w:rsidR="0026149F" w:rsidRPr="0026149F" w:rsidRDefault="0026149F" w:rsidP="0026149F">
      <w:pPr>
        <w:pStyle w:val="Paragrafoelenco"/>
        <w:widowControl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 xml:space="preserve">Teorema di </w:t>
      </w:r>
      <w:proofErr w:type="spellStart"/>
      <w:r w:rsidRPr="0026149F">
        <w:rPr>
          <w:rFonts w:asciiTheme="minorHAnsi" w:hAnsiTheme="minorHAnsi" w:cstheme="minorHAnsi"/>
          <w:sz w:val="24"/>
          <w:szCs w:val="24"/>
        </w:rPr>
        <w:t>Weierstrass</w:t>
      </w:r>
      <w:proofErr w:type="spellEnd"/>
    </w:p>
    <w:p w:rsidR="0026149F" w:rsidRPr="0026149F" w:rsidRDefault="0026149F" w:rsidP="0026149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Discontinuità di una funzione</w:t>
      </w:r>
    </w:p>
    <w:p w:rsidR="0026149F" w:rsidRPr="0026149F" w:rsidRDefault="0026149F" w:rsidP="0026149F">
      <w:pPr>
        <w:rPr>
          <w:rFonts w:asciiTheme="minorHAnsi" w:hAnsiTheme="minorHAnsi" w:cstheme="minorHAnsi"/>
        </w:rPr>
      </w:pPr>
    </w:p>
    <w:p w:rsidR="0026149F" w:rsidRPr="0026149F" w:rsidRDefault="0026149F" w:rsidP="0026149F">
      <w:pPr>
        <w:rPr>
          <w:rStyle w:val="CharacterStyle5"/>
          <w:rFonts w:asciiTheme="minorHAnsi" w:hAnsiTheme="minorHAnsi" w:cstheme="minorHAnsi"/>
          <w:b/>
          <w:sz w:val="28"/>
          <w:szCs w:val="28"/>
        </w:rPr>
      </w:pPr>
      <w:r w:rsidRPr="0026149F">
        <w:rPr>
          <w:rStyle w:val="CharacterStyle5"/>
          <w:rFonts w:asciiTheme="minorHAnsi" w:hAnsiTheme="minorHAnsi" w:cstheme="minorHAnsi"/>
          <w:b/>
          <w:i/>
          <w:iCs/>
          <w:sz w:val="28"/>
          <w:szCs w:val="28"/>
        </w:rPr>
        <w:t>DERIVATE DELLE FUNZIONI DI UNA VARIABILE</w:t>
      </w:r>
      <w:r w:rsidRPr="0026149F">
        <w:rPr>
          <w:rStyle w:val="CharacterStyle5"/>
          <w:rFonts w:asciiTheme="minorHAnsi" w:hAnsiTheme="minorHAnsi" w:cstheme="minorHAnsi"/>
          <w:b/>
          <w:sz w:val="28"/>
          <w:szCs w:val="28"/>
        </w:rPr>
        <w:t xml:space="preserve"> </w:t>
      </w:r>
    </w:p>
    <w:p w:rsidR="0026149F" w:rsidRPr="0026149F" w:rsidRDefault="0026149F" w:rsidP="0026149F">
      <w:pPr>
        <w:rPr>
          <w:rStyle w:val="CharacterStyle5"/>
          <w:rFonts w:asciiTheme="minorHAnsi" w:hAnsiTheme="minorHAnsi" w:cstheme="minorHAnsi"/>
          <w:szCs w:val="26"/>
        </w:rPr>
      </w:pP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Derivate. Significato geometrico di derivata</w:t>
      </w: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Continui</w:t>
      </w:r>
      <w:r w:rsidRPr="0026149F">
        <w:rPr>
          <w:rStyle w:val="CharacterStyle5"/>
          <w:rFonts w:asciiTheme="minorHAnsi" w:hAnsiTheme="minorHAnsi" w:cstheme="minorHAnsi"/>
          <w:spacing w:val="10"/>
          <w:sz w:val="24"/>
          <w:szCs w:val="24"/>
        </w:rPr>
        <w:t>tà</w:t>
      </w: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 xml:space="preserve"> e derivabilità.</w:t>
      </w: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Derivate di alcune funzioni elementari.</w:t>
      </w: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Derivate di una somma, di un prodotto e di un quoziente.</w:t>
      </w: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Derivata di una funzione composta.</w:t>
      </w: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Derivate delle funzioni inverse.</w:t>
      </w: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Derivata logaritmica.</w:t>
      </w: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Tabella delle funzioni e regole di derivazione.</w:t>
      </w:r>
    </w:p>
    <w:p w:rsid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Derivate di ordine superiore.</w:t>
      </w:r>
    </w:p>
    <w:p w:rsidR="0026149F" w:rsidRPr="0026149F" w:rsidRDefault="0026149F" w:rsidP="0026149F">
      <w:pPr>
        <w:pStyle w:val="Paragrafoelenco"/>
        <w:numPr>
          <w:ilvl w:val="0"/>
          <w:numId w:val="4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Calcolo di limiti con applicazione della I</w:t>
      </w:r>
      <w:r w:rsidRPr="0026149F">
        <w:rPr>
          <w:rStyle w:val="CharacterStyle5"/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e II regola di De L'Hospital.</w:t>
      </w:r>
    </w:p>
    <w:p w:rsidR="0026149F" w:rsidRPr="0026149F" w:rsidRDefault="0026149F" w:rsidP="0026149F">
      <w:pPr>
        <w:rPr>
          <w:rStyle w:val="CharacterStyle5"/>
          <w:rFonts w:asciiTheme="minorHAnsi" w:hAnsiTheme="minorHAnsi" w:cstheme="minorHAnsi"/>
          <w:spacing w:val="10"/>
          <w:szCs w:val="24"/>
        </w:rPr>
      </w:pPr>
    </w:p>
    <w:p w:rsidR="0026149F" w:rsidRPr="0026149F" w:rsidRDefault="0026149F" w:rsidP="0026149F">
      <w:pPr>
        <w:rPr>
          <w:rStyle w:val="CharacterStyle5"/>
          <w:rFonts w:asciiTheme="minorHAnsi" w:hAnsiTheme="minorHAnsi" w:cstheme="minorHAnsi"/>
          <w:b/>
          <w:i/>
          <w:iCs/>
          <w:sz w:val="28"/>
          <w:szCs w:val="28"/>
        </w:rPr>
      </w:pPr>
      <w:r w:rsidRPr="0026149F">
        <w:rPr>
          <w:rStyle w:val="CharacterStyle5"/>
          <w:rFonts w:asciiTheme="minorHAnsi" w:hAnsiTheme="minorHAnsi" w:cstheme="minorHAnsi"/>
          <w:b/>
          <w:i/>
          <w:iCs/>
          <w:sz w:val="28"/>
          <w:szCs w:val="28"/>
        </w:rPr>
        <w:lastRenderedPageBreak/>
        <w:t>MASSIMI E MINIMI DI UNA FUNZIONE</w:t>
      </w:r>
    </w:p>
    <w:p w:rsidR="0026149F" w:rsidRPr="0026149F" w:rsidRDefault="0026149F" w:rsidP="0026149F">
      <w:pPr>
        <w:rPr>
          <w:rStyle w:val="CharacterStyle5"/>
          <w:rFonts w:asciiTheme="minorHAnsi" w:hAnsiTheme="minorHAnsi" w:cstheme="minorHAnsi"/>
          <w:i/>
          <w:iCs/>
          <w:sz w:val="28"/>
          <w:szCs w:val="28"/>
        </w:rPr>
      </w:pP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Massimi e minimi.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Teorema di Rolle.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Teorema di Lagrange.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 xml:space="preserve">Teorema di </w:t>
      </w:r>
      <w:proofErr w:type="spellStart"/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Cauchy</w:t>
      </w:r>
      <w:proofErr w:type="spellEnd"/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Teorema degli zeri.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Funzioni crescenti e decrescenti.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Forme indeterminate.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Teorema di De L'Hospital.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Punti a tangente orizzontale.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Uso delle derivate successive.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Punti angolosi, cuspidali e a tangente verticale.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Teoria degli asintoti.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Concavi</w:t>
      </w:r>
      <w:r w:rsidRPr="0026149F">
        <w:rPr>
          <w:rStyle w:val="CharacterStyle5"/>
          <w:rFonts w:asciiTheme="minorHAnsi" w:hAnsiTheme="minorHAnsi" w:cstheme="minorHAnsi"/>
          <w:spacing w:val="10"/>
          <w:sz w:val="24"/>
          <w:szCs w:val="24"/>
        </w:rPr>
        <w:t>tà</w:t>
      </w: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, convessità e flessi.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Studio del grafico di una funzione: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Studio di funzioni razionali;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Studio di</w:t>
      </w:r>
      <w:r w:rsidRPr="0026149F">
        <w:rPr>
          <w:rStyle w:val="CharacterStyle5"/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funzioni irrazionali;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Studio di funzioni logaritmiche;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 xml:space="preserve">Studio di funzioni esponenziali; 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Studio di funzioni trigonometriche;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Studio di funzioni in valore assoluto.</w:t>
      </w:r>
    </w:p>
    <w:p w:rsidR="0026149F" w:rsidRPr="0026149F" w:rsidRDefault="0026149F" w:rsidP="0026149F">
      <w:pPr>
        <w:pStyle w:val="Paragrafoelenco"/>
        <w:numPr>
          <w:ilvl w:val="0"/>
          <w:numId w:val="5"/>
        </w:numPr>
        <w:rPr>
          <w:rStyle w:val="CharacterStyle5"/>
          <w:rFonts w:asciiTheme="minorHAnsi" w:hAnsiTheme="minorHAnsi" w:cstheme="minorHAnsi"/>
          <w:spacing w:val="10"/>
          <w:sz w:val="24"/>
          <w:szCs w:val="24"/>
        </w:rPr>
      </w:pPr>
      <w:r w:rsidRPr="0026149F">
        <w:rPr>
          <w:rStyle w:val="CharacterStyle5"/>
          <w:rFonts w:asciiTheme="minorHAnsi" w:hAnsiTheme="minorHAnsi" w:cstheme="minorHAnsi"/>
          <w:sz w:val="24"/>
          <w:szCs w:val="24"/>
        </w:rPr>
        <w:t>Differenziale di una funzione.</w:t>
      </w: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spacing w:val="10"/>
          <w:szCs w:val="24"/>
        </w:rPr>
      </w:pPr>
    </w:p>
    <w:p w:rsidR="0026149F" w:rsidRPr="0026149F" w:rsidRDefault="0026149F" w:rsidP="0026149F">
      <w:pPr>
        <w:rPr>
          <w:rStyle w:val="CharacterStyle12"/>
          <w:rFonts w:asciiTheme="minorHAnsi" w:hAnsiTheme="minorHAnsi" w:cstheme="minorHAnsi"/>
          <w:b/>
          <w:i/>
          <w:iCs/>
        </w:rPr>
      </w:pPr>
      <w:r w:rsidRPr="0026149F">
        <w:rPr>
          <w:rStyle w:val="CharacterStyle12"/>
          <w:rFonts w:asciiTheme="minorHAnsi" w:hAnsiTheme="minorHAnsi" w:cstheme="minorHAnsi"/>
          <w:i/>
          <w:iCs/>
        </w:rPr>
        <w:t>L’INTEGRALE INDEFINITO</w:t>
      </w:r>
    </w:p>
    <w:p w:rsidR="0026149F" w:rsidRPr="0026149F" w:rsidRDefault="0026149F" w:rsidP="0026149F">
      <w:pPr>
        <w:rPr>
          <w:rStyle w:val="CharacterStyle12"/>
          <w:rFonts w:asciiTheme="minorHAnsi" w:hAnsiTheme="minorHAnsi" w:cstheme="minorHAnsi"/>
          <w:b/>
          <w:i/>
          <w:iCs/>
        </w:rPr>
      </w:pPr>
    </w:p>
    <w:p w:rsidR="0026149F" w:rsidRPr="0026149F" w:rsidRDefault="0026149F" w:rsidP="0026149F">
      <w:pPr>
        <w:pStyle w:val="Paragrafoelenco"/>
        <w:numPr>
          <w:ilvl w:val="0"/>
          <w:numId w:val="6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26149F">
        <w:rPr>
          <w:rStyle w:val="CharacterStyle12"/>
          <w:rFonts w:asciiTheme="minorHAnsi" w:hAnsiTheme="minorHAnsi" w:cstheme="minorHAnsi"/>
          <w:color w:val="auto"/>
          <w:szCs w:val="24"/>
        </w:rPr>
        <w:t>Funzioni primitive di una funzione data.</w:t>
      </w:r>
    </w:p>
    <w:p w:rsidR="0026149F" w:rsidRPr="0026149F" w:rsidRDefault="0026149F" w:rsidP="0026149F">
      <w:pPr>
        <w:pStyle w:val="Paragrafoelenco"/>
        <w:numPr>
          <w:ilvl w:val="0"/>
          <w:numId w:val="6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26149F">
        <w:rPr>
          <w:rStyle w:val="CharacterStyle12"/>
          <w:rFonts w:asciiTheme="minorHAnsi" w:hAnsiTheme="minorHAnsi" w:cstheme="minorHAnsi"/>
          <w:color w:val="auto"/>
          <w:szCs w:val="24"/>
        </w:rPr>
        <w:t>Proprietà dell'integrale indefinito.</w:t>
      </w:r>
    </w:p>
    <w:p w:rsidR="0026149F" w:rsidRPr="0026149F" w:rsidRDefault="0026149F" w:rsidP="0026149F">
      <w:pPr>
        <w:pStyle w:val="Paragrafoelenco"/>
        <w:numPr>
          <w:ilvl w:val="0"/>
          <w:numId w:val="6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26149F">
        <w:rPr>
          <w:rStyle w:val="CharacterStyle12"/>
          <w:rFonts w:asciiTheme="minorHAnsi" w:hAnsiTheme="minorHAnsi" w:cstheme="minorHAnsi"/>
          <w:color w:val="auto"/>
          <w:szCs w:val="24"/>
        </w:rPr>
        <w:t>Integrali indefiniti immediati.</w:t>
      </w:r>
    </w:p>
    <w:p w:rsidR="0026149F" w:rsidRPr="0026149F" w:rsidRDefault="0026149F" w:rsidP="0026149F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pacing w:val="11"/>
          <w:sz w:val="24"/>
          <w:szCs w:val="24"/>
        </w:rPr>
        <w:t xml:space="preserve">Integrazione mediante scomposizione o semplice trasformazione della funzione </w:t>
      </w:r>
      <w:r w:rsidRPr="0026149F">
        <w:rPr>
          <w:rFonts w:asciiTheme="minorHAnsi" w:hAnsiTheme="minorHAnsi" w:cstheme="minorHAnsi"/>
          <w:sz w:val="24"/>
          <w:szCs w:val="24"/>
        </w:rPr>
        <w:t>integrante.</w:t>
      </w:r>
    </w:p>
    <w:p w:rsidR="0026149F" w:rsidRPr="0026149F" w:rsidRDefault="0026149F" w:rsidP="0026149F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Integrazione delle funzioni razionali.</w:t>
      </w:r>
    </w:p>
    <w:p w:rsidR="0026149F" w:rsidRPr="0026149F" w:rsidRDefault="0026149F" w:rsidP="0026149F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Integrazione per sostituzione.</w:t>
      </w:r>
    </w:p>
    <w:p w:rsidR="0026149F" w:rsidRPr="0026149F" w:rsidRDefault="0026149F" w:rsidP="0026149F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6149F">
        <w:rPr>
          <w:rFonts w:asciiTheme="minorHAnsi" w:hAnsiTheme="minorHAnsi" w:cstheme="minorHAnsi"/>
          <w:sz w:val="24"/>
          <w:szCs w:val="24"/>
        </w:rPr>
        <w:t>Integrazione per parti.</w:t>
      </w:r>
    </w:p>
    <w:p w:rsidR="0026149F" w:rsidRPr="0026149F" w:rsidRDefault="0026149F" w:rsidP="0026149F">
      <w:pPr>
        <w:rPr>
          <w:rFonts w:asciiTheme="minorHAnsi" w:hAnsiTheme="minorHAnsi" w:cstheme="minorHAnsi"/>
          <w:color w:val="3A3744"/>
          <w:sz w:val="24"/>
          <w:szCs w:val="24"/>
        </w:rPr>
      </w:pPr>
    </w:p>
    <w:p w:rsidR="0026149F" w:rsidRPr="0026149F" w:rsidRDefault="0026149F" w:rsidP="0026149F">
      <w:pPr>
        <w:rPr>
          <w:rFonts w:asciiTheme="minorHAnsi" w:hAnsiTheme="minorHAnsi" w:cstheme="minorHAnsi"/>
          <w:b/>
          <w:i/>
          <w:color w:val="3A3744"/>
          <w:sz w:val="28"/>
          <w:szCs w:val="28"/>
        </w:rPr>
      </w:pPr>
      <w:r w:rsidRPr="0026149F">
        <w:rPr>
          <w:rFonts w:asciiTheme="minorHAnsi" w:hAnsiTheme="minorHAnsi" w:cstheme="minorHAnsi"/>
          <w:b/>
          <w:i/>
          <w:color w:val="3A3744"/>
          <w:sz w:val="28"/>
          <w:szCs w:val="28"/>
        </w:rPr>
        <w:t>L’ INTEGRALE DEFINITO</w:t>
      </w:r>
    </w:p>
    <w:p w:rsidR="0026149F" w:rsidRPr="0026149F" w:rsidRDefault="0026149F" w:rsidP="0026149F">
      <w:pPr>
        <w:rPr>
          <w:rFonts w:asciiTheme="minorHAnsi" w:hAnsiTheme="minorHAnsi" w:cstheme="minorHAnsi"/>
          <w:color w:val="3A3744"/>
        </w:rPr>
      </w:pPr>
    </w:p>
    <w:p w:rsidR="0026149F" w:rsidRPr="009536E4" w:rsidRDefault="0026149F" w:rsidP="0026149F">
      <w:pPr>
        <w:pStyle w:val="Paragrafoelenco"/>
        <w:numPr>
          <w:ilvl w:val="0"/>
          <w:numId w:val="7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9536E4">
        <w:rPr>
          <w:rStyle w:val="CharacterStyle12"/>
          <w:rFonts w:asciiTheme="minorHAnsi" w:hAnsiTheme="minorHAnsi" w:cstheme="minorHAnsi"/>
          <w:color w:val="auto"/>
          <w:szCs w:val="24"/>
        </w:rPr>
        <w:t>Area di un trapezoide</w:t>
      </w:r>
    </w:p>
    <w:p w:rsidR="0026149F" w:rsidRPr="009536E4" w:rsidRDefault="0026149F" w:rsidP="0026149F">
      <w:pPr>
        <w:pStyle w:val="Paragrafoelenco"/>
        <w:numPr>
          <w:ilvl w:val="0"/>
          <w:numId w:val="7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9536E4">
        <w:rPr>
          <w:rStyle w:val="CharacterStyle12"/>
          <w:rFonts w:asciiTheme="minorHAnsi" w:hAnsiTheme="minorHAnsi" w:cstheme="minorHAnsi"/>
          <w:color w:val="auto"/>
          <w:szCs w:val="24"/>
        </w:rPr>
        <w:t>Integrale definito.</w:t>
      </w:r>
    </w:p>
    <w:p w:rsidR="0026149F" w:rsidRPr="009536E4" w:rsidRDefault="0026149F" w:rsidP="0026149F">
      <w:pPr>
        <w:pStyle w:val="Paragrafoelenco"/>
        <w:numPr>
          <w:ilvl w:val="0"/>
          <w:numId w:val="7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9536E4">
        <w:rPr>
          <w:rStyle w:val="CharacterStyle12"/>
          <w:rFonts w:asciiTheme="minorHAnsi" w:hAnsiTheme="minorHAnsi" w:cstheme="minorHAnsi"/>
          <w:color w:val="auto"/>
          <w:szCs w:val="24"/>
        </w:rPr>
        <w:t>Proprietà dell'integrale definito.</w:t>
      </w:r>
    </w:p>
    <w:p w:rsidR="0026149F" w:rsidRPr="009536E4" w:rsidRDefault="0026149F" w:rsidP="0026149F">
      <w:pPr>
        <w:pStyle w:val="Paragrafoelenco"/>
        <w:numPr>
          <w:ilvl w:val="0"/>
          <w:numId w:val="7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9536E4">
        <w:rPr>
          <w:rStyle w:val="CharacterStyle12"/>
          <w:rFonts w:asciiTheme="minorHAnsi" w:hAnsiTheme="minorHAnsi" w:cstheme="minorHAnsi"/>
          <w:color w:val="auto"/>
          <w:szCs w:val="24"/>
        </w:rPr>
        <w:t>Aree di superfici piane.</w:t>
      </w:r>
    </w:p>
    <w:p w:rsidR="0026149F" w:rsidRPr="009536E4" w:rsidRDefault="0026149F" w:rsidP="0026149F">
      <w:pPr>
        <w:pStyle w:val="Paragrafoelenco"/>
        <w:numPr>
          <w:ilvl w:val="0"/>
          <w:numId w:val="7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9536E4">
        <w:rPr>
          <w:rStyle w:val="CharacterStyle12"/>
          <w:rFonts w:asciiTheme="minorHAnsi" w:hAnsiTheme="minorHAnsi" w:cstheme="minorHAnsi"/>
          <w:color w:val="auto"/>
          <w:szCs w:val="24"/>
        </w:rPr>
        <w:t>Teorema della media.</w:t>
      </w:r>
    </w:p>
    <w:p w:rsidR="0026149F" w:rsidRPr="009536E4" w:rsidRDefault="0026149F" w:rsidP="0026149F">
      <w:pPr>
        <w:pStyle w:val="Paragrafoelenco"/>
        <w:numPr>
          <w:ilvl w:val="0"/>
          <w:numId w:val="7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9536E4">
        <w:rPr>
          <w:rStyle w:val="CharacterStyle12"/>
          <w:rFonts w:asciiTheme="minorHAnsi" w:hAnsiTheme="minorHAnsi" w:cstheme="minorHAnsi"/>
          <w:color w:val="auto"/>
          <w:szCs w:val="24"/>
        </w:rPr>
        <w:t>Applicazioni del calcolo integrale alla fisica</w:t>
      </w:r>
    </w:p>
    <w:p w:rsidR="0026149F" w:rsidRPr="009536E4" w:rsidRDefault="0026149F" w:rsidP="0026149F">
      <w:pPr>
        <w:pStyle w:val="Paragrafoelenco"/>
        <w:numPr>
          <w:ilvl w:val="0"/>
          <w:numId w:val="7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9536E4">
        <w:rPr>
          <w:rStyle w:val="CharacterStyle12"/>
          <w:rFonts w:asciiTheme="minorHAnsi" w:hAnsiTheme="minorHAnsi" w:cstheme="minorHAnsi"/>
          <w:color w:val="auto"/>
          <w:szCs w:val="24"/>
        </w:rPr>
        <w:t>Lavoro di una forza</w:t>
      </w:r>
    </w:p>
    <w:p w:rsidR="0026149F" w:rsidRPr="009536E4" w:rsidRDefault="0026149F" w:rsidP="0026149F">
      <w:pPr>
        <w:pStyle w:val="Paragrafoelenco"/>
        <w:numPr>
          <w:ilvl w:val="0"/>
          <w:numId w:val="7"/>
        </w:numPr>
        <w:rPr>
          <w:rStyle w:val="CharacterStyle12"/>
          <w:rFonts w:asciiTheme="minorHAnsi" w:hAnsiTheme="minorHAnsi" w:cstheme="minorHAnsi"/>
          <w:color w:val="auto"/>
          <w:szCs w:val="24"/>
        </w:rPr>
      </w:pPr>
      <w:r w:rsidRPr="009536E4">
        <w:rPr>
          <w:rStyle w:val="CharacterStyle12"/>
          <w:rFonts w:asciiTheme="minorHAnsi" w:hAnsiTheme="minorHAnsi" w:cstheme="minorHAnsi"/>
          <w:color w:val="auto"/>
          <w:szCs w:val="24"/>
        </w:rPr>
        <w:t>Relazione tra corrente e carica elettrica</w:t>
      </w:r>
    </w:p>
    <w:p w:rsidR="0026149F" w:rsidRPr="0026149F" w:rsidRDefault="0026149F" w:rsidP="0026149F">
      <w:pPr>
        <w:pStyle w:val="Style14"/>
        <w:spacing w:before="0"/>
        <w:rPr>
          <w:rStyle w:val="CharacterStyle12"/>
          <w:rFonts w:asciiTheme="minorHAnsi" w:hAnsiTheme="minorHAnsi" w:cstheme="minorHAnsi"/>
          <w:i/>
        </w:rPr>
      </w:pPr>
    </w:p>
    <w:p w:rsidR="0026149F" w:rsidRPr="0026149F" w:rsidRDefault="0026149F" w:rsidP="0026149F">
      <w:pPr>
        <w:rPr>
          <w:rStyle w:val="CharacterStyle8"/>
          <w:rFonts w:asciiTheme="minorHAnsi" w:hAnsiTheme="minorHAnsi" w:cstheme="minorHAnsi"/>
          <w:b/>
          <w:i/>
          <w:sz w:val="28"/>
          <w:szCs w:val="28"/>
        </w:rPr>
      </w:pPr>
      <w:r w:rsidRPr="0026149F">
        <w:rPr>
          <w:rStyle w:val="CharacterStyle8"/>
          <w:rFonts w:asciiTheme="minorHAnsi" w:hAnsiTheme="minorHAnsi" w:cstheme="minorHAnsi"/>
          <w:b/>
          <w:i/>
          <w:sz w:val="28"/>
          <w:szCs w:val="28"/>
        </w:rPr>
        <w:lastRenderedPageBreak/>
        <w:t>CENNI DI CALCOLO NUMERICO</w:t>
      </w:r>
    </w:p>
    <w:p w:rsidR="0026149F" w:rsidRPr="0026149F" w:rsidRDefault="0026149F" w:rsidP="0026149F">
      <w:pPr>
        <w:rPr>
          <w:rStyle w:val="CharacterStyle8"/>
          <w:rFonts w:asciiTheme="minorHAnsi" w:hAnsiTheme="minorHAnsi" w:cstheme="minorHAnsi"/>
          <w:szCs w:val="24"/>
        </w:rPr>
      </w:pPr>
    </w:p>
    <w:p w:rsidR="0026149F" w:rsidRPr="009536E4" w:rsidRDefault="0026149F" w:rsidP="0026149F">
      <w:pPr>
        <w:pStyle w:val="Paragrafoelenco"/>
        <w:numPr>
          <w:ilvl w:val="0"/>
          <w:numId w:val="8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Calcolo approssimato delle radici di una equazione</w:t>
      </w:r>
    </w:p>
    <w:p w:rsidR="0026149F" w:rsidRPr="009536E4" w:rsidRDefault="0026149F" w:rsidP="0026149F">
      <w:pPr>
        <w:pStyle w:val="Paragrafoelenco"/>
        <w:numPr>
          <w:ilvl w:val="0"/>
          <w:numId w:val="8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Separazione delle radici</w:t>
      </w:r>
    </w:p>
    <w:p w:rsidR="0026149F" w:rsidRPr="009536E4" w:rsidRDefault="0026149F" w:rsidP="0026149F">
      <w:pPr>
        <w:pStyle w:val="Paragrafoelenco"/>
        <w:numPr>
          <w:ilvl w:val="0"/>
          <w:numId w:val="8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Teorema di esistenza degli zeri</w:t>
      </w:r>
    </w:p>
    <w:p w:rsidR="0026149F" w:rsidRPr="009536E4" w:rsidRDefault="0026149F" w:rsidP="0026149F">
      <w:pPr>
        <w:pStyle w:val="Paragrafoelenco"/>
        <w:numPr>
          <w:ilvl w:val="0"/>
          <w:numId w:val="8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Teorema di esistenza e unicità</w:t>
      </w:r>
    </w:p>
    <w:p w:rsidR="0026149F" w:rsidRPr="009536E4" w:rsidRDefault="0026149F" w:rsidP="0026149F">
      <w:pPr>
        <w:pStyle w:val="Paragrafoelenco"/>
        <w:numPr>
          <w:ilvl w:val="0"/>
          <w:numId w:val="8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Metodo dicotomico o di bisezione</w:t>
      </w:r>
    </w:p>
    <w:p w:rsidR="0026149F" w:rsidRPr="009536E4" w:rsidRDefault="0026149F" w:rsidP="0026149F">
      <w:pPr>
        <w:pStyle w:val="Paragrafoelenco"/>
        <w:numPr>
          <w:ilvl w:val="0"/>
          <w:numId w:val="8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Metodo delle tangenti</w:t>
      </w:r>
    </w:p>
    <w:p w:rsidR="0026149F" w:rsidRPr="0026149F" w:rsidRDefault="0026149F" w:rsidP="0026149F">
      <w:pPr>
        <w:rPr>
          <w:rStyle w:val="CharacterStyle8"/>
          <w:rFonts w:asciiTheme="minorHAnsi" w:hAnsiTheme="minorHAnsi" w:cstheme="minorHAnsi"/>
          <w:szCs w:val="24"/>
        </w:rPr>
      </w:pPr>
    </w:p>
    <w:p w:rsidR="0026149F" w:rsidRDefault="0026149F" w:rsidP="0026149F">
      <w:pPr>
        <w:rPr>
          <w:rStyle w:val="CharacterStyle8"/>
          <w:rFonts w:asciiTheme="minorHAnsi" w:hAnsiTheme="minorHAnsi" w:cstheme="minorHAnsi"/>
          <w:b/>
          <w:i/>
          <w:szCs w:val="24"/>
        </w:rPr>
      </w:pPr>
      <w:r w:rsidRPr="0026149F">
        <w:rPr>
          <w:rStyle w:val="CharacterStyle8"/>
          <w:rFonts w:asciiTheme="minorHAnsi" w:hAnsiTheme="minorHAnsi" w:cstheme="minorHAnsi"/>
          <w:b/>
          <w:i/>
          <w:szCs w:val="24"/>
        </w:rPr>
        <w:t>CENNI SULLE EQUAZIONI DIFFERENZIALI</w:t>
      </w:r>
    </w:p>
    <w:p w:rsidR="0026149F" w:rsidRPr="0026149F" w:rsidRDefault="0026149F" w:rsidP="0026149F">
      <w:pPr>
        <w:rPr>
          <w:rStyle w:val="CharacterStyle8"/>
          <w:rFonts w:asciiTheme="minorHAnsi" w:hAnsiTheme="minorHAnsi" w:cstheme="minorHAnsi"/>
          <w:b/>
          <w:i/>
          <w:szCs w:val="24"/>
        </w:rPr>
      </w:pPr>
    </w:p>
    <w:p w:rsidR="0026149F" w:rsidRPr="009536E4" w:rsidRDefault="0026149F" w:rsidP="0026149F">
      <w:pPr>
        <w:pStyle w:val="Paragrafoelenco"/>
        <w:numPr>
          <w:ilvl w:val="0"/>
          <w:numId w:val="9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Equazioni differenziali a variabili separabili omogenee</w:t>
      </w:r>
    </w:p>
    <w:p w:rsidR="0026149F" w:rsidRPr="009536E4" w:rsidRDefault="0026149F" w:rsidP="0026149F">
      <w:pPr>
        <w:pStyle w:val="Paragrafoelenco"/>
        <w:numPr>
          <w:ilvl w:val="0"/>
          <w:numId w:val="9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Equazioni differenziali a variabili separabili non omogenee</w:t>
      </w:r>
    </w:p>
    <w:p w:rsidR="0026149F" w:rsidRPr="009536E4" w:rsidRDefault="0026149F" w:rsidP="0026149F">
      <w:pPr>
        <w:pStyle w:val="Paragrafoelenco"/>
        <w:numPr>
          <w:ilvl w:val="0"/>
          <w:numId w:val="9"/>
        </w:numPr>
        <w:rPr>
          <w:rStyle w:val="CharacterStyle8"/>
          <w:rFonts w:asciiTheme="minorHAnsi" w:hAnsiTheme="minorHAnsi" w:cstheme="minorHAnsi"/>
          <w:color w:val="auto"/>
          <w:sz w:val="24"/>
          <w:szCs w:val="24"/>
        </w:rPr>
      </w:pPr>
      <w:r w:rsidRPr="009536E4">
        <w:rPr>
          <w:rStyle w:val="CharacterStyle8"/>
          <w:rFonts w:asciiTheme="minorHAnsi" w:hAnsiTheme="minorHAnsi" w:cstheme="minorHAnsi"/>
          <w:color w:val="auto"/>
          <w:sz w:val="24"/>
          <w:szCs w:val="24"/>
        </w:rPr>
        <w:t>Applicazioni alla risoluzione dei circuiti RC</w:t>
      </w: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b/>
          <w:i/>
          <w:spacing w:val="10"/>
          <w:szCs w:val="24"/>
        </w:rPr>
      </w:pP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b/>
          <w:i/>
          <w:spacing w:val="10"/>
          <w:szCs w:val="24"/>
        </w:rPr>
      </w:pPr>
      <w:r w:rsidRPr="0026149F">
        <w:rPr>
          <w:rStyle w:val="CharacterStyle5"/>
          <w:rFonts w:asciiTheme="minorHAnsi" w:hAnsiTheme="minorHAnsi" w:cstheme="minorHAnsi"/>
          <w:b/>
          <w:i/>
          <w:spacing w:val="10"/>
          <w:szCs w:val="24"/>
        </w:rPr>
        <w:t>CENNI SULLE GEOMETRIE NON EUCLIDEE</w:t>
      </w: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spacing w:val="10"/>
          <w:szCs w:val="24"/>
        </w:rPr>
      </w:pP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b/>
          <w:i/>
          <w:spacing w:val="10"/>
          <w:szCs w:val="24"/>
        </w:rPr>
      </w:pPr>
      <w:r w:rsidRPr="0026149F">
        <w:rPr>
          <w:rStyle w:val="CharacterStyle5"/>
          <w:rFonts w:asciiTheme="minorHAnsi" w:hAnsiTheme="minorHAnsi" w:cstheme="minorHAnsi"/>
          <w:b/>
          <w:i/>
          <w:spacing w:val="10"/>
          <w:szCs w:val="24"/>
        </w:rPr>
        <w:t>CENNI SULLE TEORIE FORMALI</w:t>
      </w: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b/>
          <w:i/>
          <w:spacing w:val="10"/>
          <w:szCs w:val="24"/>
        </w:rPr>
      </w:pP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spacing w:val="10"/>
          <w:szCs w:val="24"/>
        </w:rPr>
      </w:pP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spacing w:val="10"/>
          <w:szCs w:val="24"/>
        </w:rPr>
      </w:pP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>Gli alunni</w:t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  <w:t>Il Docente</w:t>
      </w: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spacing w:val="10"/>
          <w:szCs w:val="24"/>
        </w:rPr>
      </w:pP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>…………………………………………………..</w:t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</w: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ab/>
        <w:t xml:space="preserve"> Prof. Roberto Capone</w:t>
      </w: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spacing w:val="10"/>
          <w:szCs w:val="24"/>
        </w:rPr>
      </w:pP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>…………………………………………………..</w:t>
      </w:r>
    </w:p>
    <w:p w:rsidR="0026149F" w:rsidRPr="0026149F" w:rsidRDefault="0026149F" w:rsidP="0026149F">
      <w:pPr>
        <w:pStyle w:val="Paragrafoelenco"/>
        <w:ind w:left="216"/>
        <w:rPr>
          <w:rStyle w:val="CharacterStyle5"/>
          <w:rFonts w:asciiTheme="minorHAnsi" w:hAnsiTheme="minorHAnsi" w:cstheme="minorHAnsi"/>
          <w:spacing w:val="10"/>
          <w:szCs w:val="24"/>
        </w:rPr>
      </w:pPr>
      <w:r w:rsidRPr="0026149F">
        <w:rPr>
          <w:rStyle w:val="CharacterStyle5"/>
          <w:rFonts w:asciiTheme="minorHAnsi" w:hAnsiTheme="minorHAnsi" w:cstheme="minorHAnsi"/>
          <w:spacing w:val="10"/>
          <w:szCs w:val="24"/>
        </w:rPr>
        <w:t>…………………………………………………..</w:t>
      </w:r>
    </w:p>
    <w:p w:rsidR="00910AF2" w:rsidRDefault="00910AF2"/>
    <w:sectPr w:rsidR="00910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D27"/>
    <w:multiLevelType w:val="hybridMultilevel"/>
    <w:tmpl w:val="0BFE9100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039C2EC8"/>
    <w:multiLevelType w:val="hybridMultilevel"/>
    <w:tmpl w:val="E6E21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63EF"/>
    <w:multiLevelType w:val="hybridMultilevel"/>
    <w:tmpl w:val="1CA0911A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1A5C7947"/>
    <w:multiLevelType w:val="hybridMultilevel"/>
    <w:tmpl w:val="E56E2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878CB"/>
    <w:multiLevelType w:val="hybridMultilevel"/>
    <w:tmpl w:val="8A2A07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ED6FC8"/>
    <w:multiLevelType w:val="hybridMultilevel"/>
    <w:tmpl w:val="4A3A1C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4549F8"/>
    <w:multiLevelType w:val="hybridMultilevel"/>
    <w:tmpl w:val="E22AF466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532A45E7"/>
    <w:multiLevelType w:val="hybridMultilevel"/>
    <w:tmpl w:val="D40A15D8"/>
    <w:lvl w:ilvl="0" w:tplc="5C4E420F">
      <w:numFmt w:val="bullet"/>
      <w:lvlText w:val="·"/>
      <w:lvlJc w:val="left"/>
      <w:pPr>
        <w:tabs>
          <w:tab w:val="num" w:pos="144"/>
        </w:tabs>
        <w:ind w:left="0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>
    <w:nsid w:val="5DB25084"/>
    <w:multiLevelType w:val="hybridMultilevel"/>
    <w:tmpl w:val="45900436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9F"/>
    <w:rsid w:val="00056B30"/>
    <w:rsid w:val="000D179B"/>
    <w:rsid w:val="000E5B7C"/>
    <w:rsid w:val="000F2154"/>
    <w:rsid w:val="0011191E"/>
    <w:rsid w:val="001E213F"/>
    <w:rsid w:val="001E56EB"/>
    <w:rsid w:val="0020383C"/>
    <w:rsid w:val="00212A76"/>
    <w:rsid w:val="0026149F"/>
    <w:rsid w:val="002839B5"/>
    <w:rsid w:val="002C1190"/>
    <w:rsid w:val="00310E6F"/>
    <w:rsid w:val="00330F0E"/>
    <w:rsid w:val="00342D3A"/>
    <w:rsid w:val="00345493"/>
    <w:rsid w:val="00361242"/>
    <w:rsid w:val="003C50C9"/>
    <w:rsid w:val="003E3CF9"/>
    <w:rsid w:val="004018E2"/>
    <w:rsid w:val="004327E4"/>
    <w:rsid w:val="00435C2E"/>
    <w:rsid w:val="0049757F"/>
    <w:rsid w:val="004F5EF3"/>
    <w:rsid w:val="00550A21"/>
    <w:rsid w:val="005A5BBB"/>
    <w:rsid w:val="00672B03"/>
    <w:rsid w:val="006C03B4"/>
    <w:rsid w:val="006F4C35"/>
    <w:rsid w:val="00720C57"/>
    <w:rsid w:val="007B3DFC"/>
    <w:rsid w:val="007E3D75"/>
    <w:rsid w:val="0080551A"/>
    <w:rsid w:val="00805601"/>
    <w:rsid w:val="0087025F"/>
    <w:rsid w:val="008E3BEF"/>
    <w:rsid w:val="00910AF2"/>
    <w:rsid w:val="00914798"/>
    <w:rsid w:val="00922CCC"/>
    <w:rsid w:val="009536E4"/>
    <w:rsid w:val="00960378"/>
    <w:rsid w:val="00974FFE"/>
    <w:rsid w:val="009902EA"/>
    <w:rsid w:val="009C4702"/>
    <w:rsid w:val="00A5450C"/>
    <w:rsid w:val="00AB40F4"/>
    <w:rsid w:val="00B07FDA"/>
    <w:rsid w:val="00B51F68"/>
    <w:rsid w:val="00B54CA6"/>
    <w:rsid w:val="00C34653"/>
    <w:rsid w:val="00C4381B"/>
    <w:rsid w:val="00C80F26"/>
    <w:rsid w:val="00CA1F91"/>
    <w:rsid w:val="00CD7740"/>
    <w:rsid w:val="00D21696"/>
    <w:rsid w:val="00DC34E0"/>
    <w:rsid w:val="00E65F54"/>
    <w:rsid w:val="00E97721"/>
    <w:rsid w:val="00EA708A"/>
    <w:rsid w:val="00EC18FF"/>
    <w:rsid w:val="00ED0DAF"/>
    <w:rsid w:val="00E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36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26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13">
    <w:name w:val="Style 13"/>
    <w:uiPriority w:val="99"/>
    <w:rsid w:val="0026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443646"/>
      <w:sz w:val="24"/>
      <w:szCs w:val="24"/>
      <w:lang w:eastAsia="it-IT"/>
    </w:rPr>
  </w:style>
  <w:style w:type="character" w:customStyle="1" w:styleId="CharacterStyle11">
    <w:name w:val="Character Style 11"/>
    <w:uiPriority w:val="99"/>
    <w:rsid w:val="0026149F"/>
    <w:rPr>
      <w:color w:val="443646"/>
      <w:sz w:val="24"/>
    </w:rPr>
  </w:style>
  <w:style w:type="paragraph" w:styleId="Paragrafoelenco">
    <w:name w:val="List Paragraph"/>
    <w:basedOn w:val="Normale"/>
    <w:uiPriority w:val="34"/>
    <w:qFormat/>
    <w:rsid w:val="0026149F"/>
    <w:pPr>
      <w:ind w:left="720"/>
      <w:contextualSpacing/>
    </w:pPr>
  </w:style>
  <w:style w:type="character" w:customStyle="1" w:styleId="CharacterStyle5">
    <w:name w:val="Character Style 5"/>
    <w:uiPriority w:val="99"/>
    <w:rsid w:val="0026149F"/>
    <w:rPr>
      <w:rFonts w:ascii="Garamond" w:hAnsi="Garamond"/>
      <w:color w:val="000000"/>
      <w:sz w:val="26"/>
    </w:rPr>
  </w:style>
  <w:style w:type="paragraph" w:customStyle="1" w:styleId="Style14">
    <w:name w:val="Style 14"/>
    <w:uiPriority w:val="99"/>
    <w:rsid w:val="0026149F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color w:val="3A3744"/>
      <w:sz w:val="24"/>
      <w:szCs w:val="24"/>
      <w:lang w:eastAsia="it-IT"/>
    </w:rPr>
  </w:style>
  <w:style w:type="character" w:customStyle="1" w:styleId="CharacterStyle8">
    <w:name w:val="Character Style 8"/>
    <w:uiPriority w:val="99"/>
    <w:rsid w:val="0026149F"/>
    <w:rPr>
      <w:rFonts w:ascii="Garamond" w:hAnsi="Garamond"/>
      <w:color w:val="2C2B3B"/>
      <w:sz w:val="26"/>
    </w:rPr>
  </w:style>
  <w:style w:type="character" w:customStyle="1" w:styleId="CharacterStyle12">
    <w:name w:val="Character Style 12"/>
    <w:uiPriority w:val="99"/>
    <w:rsid w:val="0026149F"/>
    <w:rPr>
      <w:color w:val="3A3744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36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26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13">
    <w:name w:val="Style 13"/>
    <w:uiPriority w:val="99"/>
    <w:rsid w:val="0026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443646"/>
      <w:sz w:val="24"/>
      <w:szCs w:val="24"/>
      <w:lang w:eastAsia="it-IT"/>
    </w:rPr>
  </w:style>
  <w:style w:type="character" w:customStyle="1" w:styleId="CharacterStyle11">
    <w:name w:val="Character Style 11"/>
    <w:uiPriority w:val="99"/>
    <w:rsid w:val="0026149F"/>
    <w:rPr>
      <w:color w:val="443646"/>
      <w:sz w:val="24"/>
    </w:rPr>
  </w:style>
  <w:style w:type="paragraph" w:styleId="Paragrafoelenco">
    <w:name w:val="List Paragraph"/>
    <w:basedOn w:val="Normale"/>
    <w:uiPriority w:val="34"/>
    <w:qFormat/>
    <w:rsid w:val="0026149F"/>
    <w:pPr>
      <w:ind w:left="720"/>
      <w:contextualSpacing/>
    </w:pPr>
  </w:style>
  <w:style w:type="character" w:customStyle="1" w:styleId="CharacterStyle5">
    <w:name w:val="Character Style 5"/>
    <w:uiPriority w:val="99"/>
    <w:rsid w:val="0026149F"/>
    <w:rPr>
      <w:rFonts w:ascii="Garamond" w:hAnsi="Garamond"/>
      <w:color w:val="000000"/>
      <w:sz w:val="26"/>
    </w:rPr>
  </w:style>
  <w:style w:type="paragraph" w:customStyle="1" w:styleId="Style14">
    <w:name w:val="Style 14"/>
    <w:uiPriority w:val="99"/>
    <w:rsid w:val="0026149F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color w:val="3A3744"/>
      <w:sz w:val="24"/>
      <w:szCs w:val="24"/>
      <w:lang w:eastAsia="it-IT"/>
    </w:rPr>
  </w:style>
  <w:style w:type="character" w:customStyle="1" w:styleId="CharacterStyle8">
    <w:name w:val="Character Style 8"/>
    <w:uiPriority w:val="99"/>
    <w:rsid w:val="0026149F"/>
    <w:rPr>
      <w:rFonts w:ascii="Garamond" w:hAnsi="Garamond"/>
      <w:color w:val="2C2B3B"/>
      <w:sz w:val="26"/>
    </w:rPr>
  </w:style>
  <w:style w:type="character" w:customStyle="1" w:styleId="CharacterStyle12">
    <w:name w:val="Character Style 12"/>
    <w:uiPriority w:val="99"/>
    <w:rsid w:val="0026149F"/>
    <w:rPr>
      <w:color w:val="3A3744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cp:lastPrinted>2012-05-23T17:07:00Z</cp:lastPrinted>
  <dcterms:created xsi:type="dcterms:W3CDTF">2012-05-23T16:46:00Z</dcterms:created>
  <dcterms:modified xsi:type="dcterms:W3CDTF">2012-05-23T17:26:00Z</dcterms:modified>
</cp:coreProperties>
</file>