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33" w:rsidRPr="00127954" w:rsidRDefault="00FE3033" w:rsidP="00E96167">
      <w:pPr>
        <w:pStyle w:val="Style1"/>
        <w:adjustRightInd/>
        <w:spacing w:line="360" w:lineRule="auto"/>
        <w:ind w:left="1404" w:right="216" w:firstLine="720"/>
        <w:rPr>
          <w:rFonts w:asciiTheme="minorHAnsi" w:hAnsiTheme="minorHAnsi"/>
          <w:b/>
          <w:bCs/>
          <w:i/>
          <w:iCs/>
          <w:color w:val="443646"/>
          <w:w w:val="128"/>
          <w:sz w:val="36"/>
          <w:szCs w:val="36"/>
        </w:rPr>
      </w:pPr>
      <w:r w:rsidRPr="00127954">
        <w:rPr>
          <w:rFonts w:asciiTheme="minorHAnsi" w:hAnsiTheme="minorHAnsi"/>
          <w:b/>
          <w:bCs/>
          <w:i/>
          <w:iCs/>
          <w:color w:val="443646"/>
          <w:w w:val="128"/>
          <w:sz w:val="36"/>
          <w:szCs w:val="36"/>
        </w:rPr>
        <w:t>Pr</w:t>
      </w:r>
      <w:bookmarkStart w:id="0" w:name="_GoBack"/>
      <w:bookmarkEnd w:id="0"/>
      <w:r w:rsidRPr="00127954">
        <w:rPr>
          <w:rFonts w:asciiTheme="minorHAnsi" w:hAnsiTheme="minorHAnsi"/>
          <w:b/>
          <w:bCs/>
          <w:i/>
          <w:iCs/>
          <w:color w:val="443646"/>
          <w:w w:val="128"/>
          <w:sz w:val="36"/>
          <w:szCs w:val="36"/>
        </w:rPr>
        <w:t>ogramma di Matematica</w:t>
      </w:r>
    </w:p>
    <w:p w:rsidR="00FE3033" w:rsidRPr="001516A8" w:rsidRDefault="002A2519" w:rsidP="00FE3033">
      <w:pPr>
        <w:pStyle w:val="Style1"/>
        <w:adjustRightInd/>
        <w:ind w:left="2592"/>
        <w:rPr>
          <w:rFonts w:asciiTheme="minorHAnsi" w:hAnsiTheme="minorHAnsi"/>
          <w:i/>
          <w:iCs/>
          <w:sz w:val="36"/>
          <w:szCs w:val="36"/>
        </w:rPr>
      </w:pPr>
      <w:r w:rsidRPr="001516A8">
        <w:rPr>
          <w:rFonts w:asciiTheme="minorHAnsi" w:hAnsiTheme="minorHAnsi"/>
          <w:i/>
          <w:iCs/>
          <w:sz w:val="36"/>
          <w:szCs w:val="36"/>
        </w:rPr>
        <w:t>Anno scolastico 2011/2012</w:t>
      </w:r>
    </w:p>
    <w:p w:rsidR="00FE3033" w:rsidRPr="001516A8" w:rsidRDefault="00FE3033" w:rsidP="00FE3033">
      <w:pPr>
        <w:pStyle w:val="Style1"/>
        <w:adjustRightInd/>
        <w:spacing w:line="271" w:lineRule="auto"/>
        <w:ind w:left="3600"/>
        <w:rPr>
          <w:rFonts w:asciiTheme="minorHAnsi" w:hAnsiTheme="minorHAnsi"/>
          <w:i/>
          <w:iCs/>
          <w:sz w:val="36"/>
          <w:szCs w:val="36"/>
        </w:rPr>
      </w:pPr>
      <w:r w:rsidRPr="001516A8">
        <w:rPr>
          <w:rFonts w:asciiTheme="minorHAnsi" w:hAnsiTheme="minorHAnsi"/>
          <w:i/>
          <w:iCs/>
          <w:sz w:val="36"/>
          <w:szCs w:val="36"/>
        </w:rPr>
        <w:t>Classe V sez</w:t>
      </w:r>
      <w:r w:rsidR="00E96167" w:rsidRPr="001516A8">
        <w:rPr>
          <w:rFonts w:asciiTheme="minorHAnsi" w:hAnsiTheme="minorHAnsi"/>
          <w:i/>
          <w:iCs/>
          <w:sz w:val="36"/>
          <w:szCs w:val="36"/>
        </w:rPr>
        <w:t>. DL</w:t>
      </w:r>
    </w:p>
    <w:p w:rsidR="00FE3033" w:rsidRDefault="00FE3033" w:rsidP="00FE3033">
      <w:pPr>
        <w:adjustRightInd/>
        <w:ind w:left="2520" w:right="4441"/>
        <w:rPr>
          <w:sz w:val="24"/>
          <w:szCs w:val="24"/>
        </w:rPr>
      </w:pPr>
    </w:p>
    <w:p w:rsidR="001516A8" w:rsidRDefault="003E0FFC" w:rsidP="001516A8">
      <w:pPr>
        <w:pStyle w:val="Style13"/>
        <w:adjustRightInd/>
        <w:spacing w:before="288"/>
        <w:ind w:firstLine="216"/>
        <w:jc w:val="both"/>
        <w:rPr>
          <w:rFonts w:asciiTheme="minorHAnsi" w:hAnsiTheme="minorHAnsi" w:cs="Verdana"/>
          <w:b/>
          <w:i/>
          <w:iCs/>
          <w:sz w:val="28"/>
          <w:szCs w:val="28"/>
        </w:rPr>
      </w:pPr>
      <w:r>
        <w:rPr>
          <w:rFonts w:asciiTheme="minorHAnsi" w:hAnsiTheme="minorHAnsi" w:cs="Verdana"/>
          <w:b/>
          <w:i/>
          <w:iCs/>
          <w:sz w:val="28"/>
          <w:szCs w:val="28"/>
        </w:rPr>
        <w:t>RICHIAMI</w:t>
      </w:r>
    </w:p>
    <w:p w:rsidR="001516A8" w:rsidRPr="001516A8" w:rsidRDefault="003E0FFC" w:rsidP="001516A8">
      <w:pPr>
        <w:pStyle w:val="Paragrafoelenco"/>
        <w:numPr>
          <w:ilvl w:val="0"/>
          <w:numId w:val="19"/>
        </w:numPr>
        <w:rPr>
          <w:rStyle w:val="CharacterStyle11"/>
          <w:rFonts w:asciiTheme="minorHAnsi" w:hAnsiTheme="minorHAnsi" w:cs="Verdana"/>
          <w:b/>
          <w:i/>
          <w:iCs/>
          <w:sz w:val="28"/>
          <w:szCs w:val="28"/>
        </w:rPr>
      </w:pPr>
      <w:r w:rsidRPr="001516A8">
        <w:rPr>
          <w:rStyle w:val="CharacterStyle11"/>
          <w:rFonts w:asciiTheme="minorHAnsi" w:hAnsiTheme="minorHAnsi"/>
          <w:color w:val="auto"/>
        </w:rPr>
        <w:t>Equazioni e disequazioni di II grado</w:t>
      </w:r>
    </w:p>
    <w:p w:rsidR="001516A8" w:rsidRPr="001516A8" w:rsidRDefault="003E0FFC" w:rsidP="001516A8">
      <w:pPr>
        <w:pStyle w:val="Paragrafoelenco"/>
        <w:numPr>
          <w:ilvl w:val="0"/>
          <w:numId w:val="19"/>
        </w:numPr>
        <w:rPr>
          <w:rStyle w:val="CharacterStyle11"/>
          <w:rFonts w:asciiTheme="minorHAnsi" w:hAnsiTheme="minorHAnsi" w:cs="Verdana"/>
          <w:b/>
          <w:i/>
          <w:iCs/>
          <w:sz w:val="28"/>
          <w:szCs w:val="28"/>
        </w:rPr>
      </w:pPr>
      <w:r w:rsidRPr="001516A8">
        <w:rPr>
          <w:rStyle w:val="CharacterStyle11"/>
          <w:rFonts w:asciiTheme="minorHAnsi" w:hAnsiTheme="minorHAnsi"/>
          <w:color w:val="auto"/>
        </w:rPr>
        <w:t>Equazioni e disequazioni irrazionali</w:t>
      </w:r>
    </w:p>
    <w:p w:rsidR="001516A8" w:rsidRPr="001516A8" w:rsidRDefault="003E0FFC" w:rsidP="001516A8">
      <w:pPr>
        <w:pStyle w:val="Paragrafoelenco"/>
        <w:numPr>
          <w:ilvl w:val="0"/>
          <w:numId w:val="19"/>
        </w:numPr>
        <w:rPr>
          <w:rStyle w:val="CharacterStyle11"/>
          <w:rFonts w:asciiTheme="minorHAnsi" w:hAnsiTheme="minorHAnsi" w:cs="Verdana"/>
          <w:b/>
          <w:i/>
          <w:iCs/>
          <w:sz w:val="28"/>
          <w:szCs w:val="28"/>
        </w:rPr>
      </w:pPr>
      <w:r w:rsidRPr="001516A8">
        <w:rPr>
          <w:rStyle w:val="CharacterStyle11"/>
          <w:rFonts w:asciiTheme="minorHAnsi" w:hAnsiTheme="minorHAnsi"/>
          <w:color w:val="auto"/>
        </w:rPr>
        <w:t>Equazioni e disequazioni esponenziali</w:t>
      </w:r>
    </w:p>
    <w:p w:rsidR="003E0FFC" w:rsidRPr="001516A8" w:rsidRDefault="003E0FFC" w:rsidP="001516A8">
      <w:pPr>
        <w:pStyle w:val="Paragrafoelenco"/>
        <w:numPr>
          <w:ilvl w:val="0"/>
          <w:numId w:val="19"/>
        </w:numPr>
        <w:rPr>
          <w:rStyle w:val="CharacterStyle11"/>
          <w:rFonts w:asciiTheme="minorHAnsi" w:hAnsiTheme="minorHAnsi" w:cs="Verdana"/>
          <w:b/>
          <w:i/>
          <w:iCs/>
          <w:sz w:val="28"/>
          <w:szCs w:val="28"/>
        </w:rPr>
      </w:pPr>
      <w:r w:rsidRPr="001516A8">
        <w:rPr>
          <w:rStyle w:val="CharacterStyle11"/>
          <w:rFonts w:asciiTheme="minorHAnsi" w:hAnsiTheme="minorHAnsi"/>
          <w:color w:val="auto"/>
        </w:rPr>
        <w:t>Equazioni e disequazioni logaritmiche</w:t>
      </w:r>
    </w:p>
    <w:p w:rsidR="003E0FFC" w:rsidRDefault="003E0FFC" w:rsidP="003E0FFC">
      <w:pPr>
        <w:pStyle w:val="Style13"/>
        <w:adjustRightInd/>
        <w:spacing w:line="285" w:lineRule="auto"/>
        <w:ind w:left="216"/>
        <w:rPr>
          <w:rStyle w:val="CharacterStyle11"/>
          <w:rFonts w:asciiTheme="minorHAnsi" w:hAnsiTheme="minorHAnsi" w:cs="Verdana"/>
          <w:b/>
          <w:i/>
          <w:iCs/>
          <w:sz w:val="28"/>
          <w:szCs w:val="28"/>
        </w:rPr>
      </w:pPr>
    </w:p>
    <w:p w:rsidR="003E0FFC" w:rsidRDefault="003E0FFC" w:rsidP="003E0FFC">
      <w:pPr>
        <w:pStyle w:val="Style13"/>
        <w:adjustRightInd/>
        <w:spacing w:line="285" w:lineRule="auto"/>
        <w:ind w:left="216"/>
        <w:rPr>
          <w:rStyle w:val="CharacterStyle11"/>
          <w:rFonts w:asciiTheme="minorHAnsi" w:hAnsiTheme="minorHAnsi" w:cs="Verdana"/>
          <w:b/>
          <w:i/>
          <w:iCs/>
          <w:sz w:val="28"/>
          <w:szCs w:val="28"/>
        </w:rPr>
      </w:pPr>
      <w:r w:rsidRPr="00127954">
        <w:rPr>
          <w:rStyle w:val="CharacterStyle11"/>
          <w:rFonts w:asciiTheme="minorHAnsi" w:hAnsiTheme="minorHAnsi" w:cs="Verdana"/>
          <w:b/>
          <w:i/>
          <w:iCs/>
          <w:sz w:val="28"/>
          <w:szCs w:val="28"/>
        </w:rPr>
        <w:t>FUNZIONI REALI DI UNA VARIABILE REALE</w:t>
      </w:r>
    </w:p>
    <w:p w:rsidR="001516A8" w:rsidRDefault="003E0FFC" w:rsidP="001516A8">
      <w:pPr>
        <w:pStyle w:val="Style13"/>
        <w:numPr>
          <w:ilvl w:val="0"/>
          <w:numId w:val="18"/>
        </w:numPr>
        <w:adjustRightInd/>
        <w:spacing w:line="285" w:lineRule="auto"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Campo di esistenza</w:t>
      </w:r>
    </w:p>
    <w:p w:rsidR="001516A8" w:rsidRDefault="003E0FFC" w:rsidP="001516A8">
      <w:pPr>
        <w:pStyle w:val="Style13"/>
        <w:numPr>
          <w:ilvl w:val="0"/>
          <w:numId w:val="18"/>
        </w:numPr>
        <w:adjustRightInd/>
        <w:spacing w:line="285" w:lineRule="auto"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Studio del segno</w:t>
      </w:r>
    </w:p>
    <w:p w:rsidR="003E0FFC" w:rsidRPr="001516A8" w:rsidRDefault="003E0FFC" w:rsidP="001516A8">
      <w:pPr>
        <w:pStyle w:val="Style13"/>
        <w:numPr>
          <w:ilvl w:val="0"/>
          <w:numId w:val="18"/>
        </w:numPr>
        <w:adjustRightInd/>
        <w:spacing w:line="285" w:lineRule="auto"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Intersezioni con gli assi</w:t>
      </w:r>
    </w:p>
    <w:p w:rsidR="003E0FFC" w:rsidRDefault="003E0FFC" w:rsidP="003E0FFC">
      <w:pPr>
        <w:pStyle w:val="Style13"/>
        <w:adjustRightInd/>
        <w:spacing w:line="285" w:lineRule="auto"/>
        <w:ind w:left="216"/>
        <w:rPr>
          <w:rStyle w:val="CharacterStyle11"/>
          <w:rFonts w:asciiTheme="minorHAnsi" w:hAnsiTheme="minorHAnsi" w:cs="Verdana"/>
          <w:b/>
          <w:i/>
          <w:iCs/>
          <w:sz w:val="28"/>
          <w:szCs w:val="28"/>
        </w:rPr>
      </w:pPr>
    </w:p>
    <w:p w:rsidR="00FE3033" w:rsidRPr="001516A8" w:rsidRDefault="00FE3033" w:rsidP="003E0FFC">
      <w:pPr>
        <w:pStyle w:val="Style13"/>
        <w:adjustRightInd/>
        <w:spacing w:line="285" w:lineRule="auto"/>
        <w:ind w:left="216"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 w:cs="Verdana"/>
          <w:b/>
          <w:i/>
          <w:iCs/>
          <w:color w:val="auto"/>
          <w:sz w:val="28"/>
          <w:szCs w:val="28"/>
        </w:rPr>
        <w:t>LIMITI DELLE FUNZIONI REALI DI UNA VARIABILE REALE</w:t>
      </w:r>
    </w:p>
    <w:p w:rsidR="00FE3033" w:rsidRPr="00127954" w:rsidRDefault="00FE3033" w:rsidP="00FE3033">
      <w:pPr>
        <w:adjustRightInd/>
        <w:ind w:left="4392" w:right="2598"/>
        <w:rPr>
          <w:rFonts w:asciiTheme="minorHAnsi" w:hAnsiTheme="minorHAnsi"/>
          <w:sz w:val="24"/>
          <w:szCs w:val="24"/>
        </w:rPr>
      </w:pPr>
    </w:p>
    <w:p w:rsidR="003E0FFC" w:rsidRPr="001516A8" w:rsidRDefault="00FE3033" w:rsidP="003E0FFC">
      <w:pPr>
        <w:pStyle w:val="Style13"/>
        <w:numPr>
          <w:ilvl w:val="0"/>
          <w:numId w:val="12"/>
        </w:numPr>
        <w:adjustRightInd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Limite delle funzioni reali di una variabile reale.</w:t>
      </w:r>
    </w:p>
    <w:p w:rsidR="003E0FFC" w:rsidRPr="001516A8" w:rsidRDefault="00FE3033" w:rsidP="003E0FFC">
      <w:pPr>
        <w:pStyle w:val="Style13"/>
        <w:numPr>
          <w:ilvl w:val="0"/>
          <w:numId w:val="12"/>
        </w:numPr>
        <w:adjustRightInd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Limite finito per una funzione un punto.</w:t>
      </w:r>
    </w:p>
    <w:p w:rsidR="003E0FFC" w:rsidRPr="001516A8" w:rsidRDefault="00FE3033" w:rsidP="003E0FFC">
      <w:pPr>
        <w:pStyle w:val="Style13"/>
        <w:numPr>
          <w:ilvl w:val="0"/>
          <w:numId w:val="12"/>
        </w:numPr>
        <w:adjustRightInd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Definizione di limite infinito per una funzione in un punto.</w:t>
      </w:r>
    </w:p>
    <w:p w:rsidR="001516A8" w:rsidRPr="001516A8" w:rsidRDefault="00FE3033" w:rsidP="001516A8">
      <w:pPr>
        <w:pStyle w:val="Style13"/>
        <w:numPr>
          <w:ilvl w:val="0"/>
          <w:numId w:val="12"/>
        </w:numPr>
        <w:adjustRightInd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Limite destro e sinistro di una funzione.</w:t>
      </w:r>
    </w:p>
    <w:p w:rsidR="001516A8" w:rsidRPr="001516A8" w:rsidRDefault="00FE3033" w:rsidP="001516A8">
      <w:pPr>
        <w:pStyle w:val="Style13"/>
        <w:numPr>
          <w:ilvl w:val="0"/>
          <w:numId w:val="12"/>
        </w:numPr>
        <w:adjustRightInd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  <w:spacing w:val="14"/>
        </w:rPr>
        <w:t>Definizione di</w:t>
      </w:r>
      <w:r w:rsidRPr="001516A8">
        <w:rPr>
          <w:rStyle w:val="CharacterStyle11"/>
          <w:rFonts w:asciiTheme="minorHAnsi" w:hAnsiTheme="minorHAnsi"/>
          <w:color w:val="auto"/>
        </w:rPr>
        <w:t xml:space="preserve"> limite per una funzione</w:t>
      </w:r>
      <w:r w:rsidRPr="001516A8">
        <w:rPr>
          <w:rStyle w:val="CharacterStyle11"/>
          <w:rFonts w:asciiTheme="minorHAnsi" w:hAnsiTheme="minorHAnsi"/>
          <w:color w:val="auto"/>
          <w:spacing w:val="14"/>
        </w:rPr>
        <w:t xml:space="preserve"> </w:t>
      </w:r>
      <w:r w:rsidRPr="001516A8">
        <w:rPr>
          <w:rStyle w:val="CharacterStyle11"/>
          <w:rFonts w:asciiTheme="minorHAnsi" w:hAnsiTheme="minorHAnsi"/>
          <w:color w:val="auto"/>
        </w:rPr>
        <w:t>all'infinito</w:t>
      </w:r>
    </w:p>
    <w:p w:rsidR="001516A8" w:rsidRPr="001516A8" w:rsidRDefault="00FE3033" w:rsidP="001516A8">
      <w:pPr>
        <w:pStyle w:val="Style13"/>
        <w:numPr>
          <w:ilvl w:val="0"/>
          <w:numId w:val="12"/>
        </w:numPr>
        <w:adjustRightInd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Infinitesimi e loro proprietà fondamentali.</w:t>
      </w:r>
    </w:p>
    <w:p w:rsidR="001516A8" w:rsidRPr="001516A8" w:rsidRDefault="00FE3033" w:rsidP="001516A8">
      <w:pPr>
        <w:pStyle w:val="Style13"/>
        <w:numPr>
          <w:ilvl w:val="0"/>
          <w:numId w:val="12"/>
        </w:numPr>
        <w:adjustRightInd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Operazioni sui limiti.</w:t>
      </w:r>
    </w:p>
    <w:p w:rsidR="002A2519" w:rsidRPr="001516A8" w:rsidRDefault="002A2519" w:rsidP="001516A8">
      <w:pPr>
        <w:pStyle w:val="Style13"/>
        <w:numPr>
          <w:ilvl w:val="0"/>
          <w:numId w:val="12"/>
        </w:numPr>
        <w:adjustRightInd/>
        <w:rPr>
          <w:rStyle w:val="CharacterStyle11"/>
          <w:rFonts w:asciiTheme="minorHAnsi" w:hAnsiTheme="minorHAnsi"/>
          <w:color w:val="auto"/>
        </w:rPr>
      </w:pPr>
      <w:r w:rsidRPr="001516A8">
        <w:rPr>
          <w:rStyle w:val="CharacterStyle11"/>
          <w:rFonts w:asciiTheme="minorHAnsi" w:hAnsiTheme="minorHAnsi"/>
          <w:color w:val="auto"/>
        </w:rPr>
        <w:t>Teorema di unicità</w:t>
      </w:r>
    </w:p>
    <w:p w:rsidR="00FE3033" w:rsidRPr="001516A8" w:rsidRDefault="00FE3033" w:rsidP="00FE3033">
      <w:pPr>
        <w:pStyle w:val="Style1"/>
        <w:adjustRightInd/>
        <w:spacing w:before="252" w:line="264" w:lineRule="auto"/>
        <w:rPr>
          <w:rFonts w:asciiTheme="minorHAnsi" w:hAnsiTheme="minorHAnsi" w:cs="Verdana"/>
          <w:b/>
          <w:i/>
          <w:iCs/>
          <w:sz w:val="28"/>
          <w:szCs w:val="28"/>
        </w:rPr>
      </w:pPr>
      <w:r w:rsidRPr="001516A8">
        <w:rPr>
          <w:rFonts w:asciiTheme="minorHAnsi" w:hAnsiTheme="minorHAnsi" w:cs="Verdana"/>
          <w:b/>
          <w:i/>
          <w:iCs/>
          <w:sz w:val="28"/>
          <w:szCs w:val="28"/>
        </w:rPr>
        <w:t>FUNZIONI CONTINUE</w:t>
      </w:r>
    </w:p>
    <w:p w:rsidR="00FE3033" w:rsidRPr="00127954" w:rsidRDefault="00FE3033" w:rsidP="00FE3033">
      <w:pPr>
        <w:widowControl/>
        <w:rPr>
          <w:rFonts w:asciiTheme="minorHAnsi" w:hAnsiTheme="minorHAnsi"/>
          <w:sz w:val="24"/>
          <w:szCs w:val="24"/>
        </w:rPr>
      </w:pPr>
    </w:p>
    <w:p w:rsidR="001516A8" w:rsidRDefault="00FE3033" w:rsidP="001516A8">
      <w:pPr>
        <w:pStyle w:val="Paragrafoelenco"/>
        <w:widowControl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516A8">
        <w:rPr>
          <w:rFonts w:asciiTheme="minorHAnsi" w:hAnsiTheme="minorHAnsi"/>
          <w:sz w:val="24"/>
          <w:szCs w:val="24"/>
        </w:rPr>
        <w:t>Definizioni</w:t>
      </w:r>
    </w:p>
    <w:p w:rsidR="001516A8" w:rsidRDefault="00FE3033" w:rsidP="001516A8">
      <w:pPr>
        <w:pStyle w:val="Paragrafoelenco"/>
        <w:widowControl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516A8">
        <w:rPr>
          <w:rFonts w:asciiTheme="minorHAnsi" w:hAnsiTheme="minorHAnsi"/>
          <w:sz w:val="24"/>
          <w:szCs w:val="24"/>
        </w:rPr>
        <w:t>Proprietà delle funzioni continue</w:t>
      </w:r>
    </w:p>
    <w:p w:rsidR="001516A8" w:rsidRDefault="00FE3033" w:rsidP="001516A8">
      <w:pPr>
        <w:pStyle w:val="Paragrafoelenco"/>
        <w:widowControl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516A8">
        <w:rPr>
          <w:rFonts w:asciiTheme="minorHAnsi" w:hAnsiTheme="minorHAnsi"/>
          <w:sz w:val="24"/>
          <w:szCs w:val="24"/>
        </w:rPr>
        <w:t>Continuità delle funzioni elementari</w:t>
      </w:r>
    </w:p>
    <w:p w:rsidR="001516A8" w:rsidRDefault="001516A8" w:rsidP="001516A8">
      <w:pPr>
        <w:pStyle w:val="Paragrafoelenco"/>
        <w:widowControl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Forme indeterminate </w:t>
      </w:r>
      <m:oMath>
        <m:r>
          <w:rPr>
            <w:rFonts w:ascii="Cambria Math" w:hAnsi="Cambria Math"/>
            <w:sz w:val="24"/>
            <w:szCs w:val="24"/>
          </w:rPr>
          <m:t>∞/∞</m:t>
        </m:r>
      </m:oMath>
      <w:r>
        <w:rPr>
          <w:rFonts w:asciiTheme="minorHAnsi" w:hAnsiTheme="minorHAnsi"/>
          <w:sz w:val="24"/>
          <w:szCs w:val="24"/>
        </w:rPr>
        <w:t xml:space="preserve"> e 0/0</w:t>
      </w:r>
    </w:p>
    <w:p w:rsidR="001516A8" w:rsidRDefault="002A2519" w:rsidP="001516A8">
      <w:pPr>
        <w:pStyle w:val="Paragrafoelenco"/>
        <w:widowControl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516A8">
        <w:rPr>
          <w:rFonts w:asciiTheme="minorHAnsi" w:hAnsiTheme="minorHAnsi"/>
          <w:sz w:val="24"/>
          <w:szCs w:val="24"/>
        </w:rPr>
        <w:t>Teorema di permanenza del segno</w:t>
      </w:r>
    </w:p>
    <w:p w:rsidR="001516A8" w:rsidRDefault="002A2519" w:rsidP="001516A8">
      <w:pPr>
        <w:pStyle w:val="Paragrafoelenco"/>
        <w:widowControl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516A8">
        <w:rPr>
          <w:rFonts w:asciiTheme="minorHAnsi" w:hAnsiTheme="minorHAnsi"/>
          <w:sz w:val="24"/>
          <w:szCs w:val="24"/>
        </w:rPr>
        <w:t>Teorema del confronto</w:t>
      </w:r>
    </w:p>
    <w:p w:rsidR="00FE3033" w:rsidRPr="001516A8" w:rsidRDefault="00FE3033" w:rsidP="001516A8">
      <w:pPr>
        <w:pStyle w:val="Paragrafoelenco"/>
        <w:widowControl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516A8">
        <w:rPr>
          <w:rFonts w:asciiTheme="minorHAnsi" w:hAnsiTheme="minorHAnsi"/>
          <w:sz w:val="24"/>
          <w:szCs w:val="24"/>
        </w:rPr>
        <w:t>Discontinuità di una funzione</w:t>
      </w:r>
    </w:p>
    <w:p w:rsidR="00FE3033" w:rsidRPr="00127954" w:rsidRDefault="00FE3033" w:rsidP="00FE3033">
      <w:pPr>
        <w:rPr>
          <w:rFonts w:asciiTheme="minorHAnsi" w:hAnsiTheme="minorHAnsi"/>
          <w:sz w:val="24"/>
          <w:szCs w:val="24"/>
        </w:rPr>
      </w:pPr>
    </w:p>
    <w:p w:rsidR="00FE3033" w:rsidRPr="00127954" w:rsidRDefault="00FE3033" w:rsidP="00FE3033">
      <w:pPr>
        <w:rPr>
          <w:rStyle w:val="CharacterStyle5"/>
          <w:rFonts w:asciiTheme="minorHAnsi" w:hAnsiTheme="minorHAnsi" w:cs="Garamond"/>
          <w:b/>
          <w:sz w:val="28"/>
          <w:szCs w:val="28"/>
        </w:rPr>
      </w:pPr>
      <w:r w:rsidRPr="00127954">
        <w:rPr>
          <w:rStyle w:val="CharacterStyle5"/>
          <w:rFonts w:asciiTheme="minorHAnsi" w:hAnsiTheme="minorHAnsi" w:cs="Bookman Old Style"/>
          <w:b/>
          <w:i/>
          <w:iCs/>
          <w:sz w:val="28"/>
          <w:szCs w:val="28"/>
        </w:rPr>
        <w:t>DERIVATE DELLE FUNZIONI DI UNA VARIABILE</w:t>
      </w:r>
      <w:r w:rsidRPr="00127954">
        <w:rPr>
          <w:rStyle w:val="CharacterStyle5"/>
          <w:rFonts w:asciiTheme="minorHAnsi" w:hAnsiTheme="minorHAnsi" w:cs="Garamond"/>
          <w:b/>
          <w:sz w:val="28"/>
          <w:szCs w:val="28"/>
        </w:rPr>
        <w:t xml:space="preserve"> </w:t>
      </w:r>
    </w:p>
    <w:p w:rsidR="001516A8" w:rsidRDefault="001516A8" w:rsidP="001516A8">
      <w:pPr>
        <w:rPr>
          <w:rStyle w:val="CharacterStyle5"/>
          <w:rFonts w:cs="Garamond"/>
          <w:szCs w:val="26"/>
        </w:rPr>
      </w:pPr>
    </w:p>
    <w:p w:rsidR="001516A8" w:rsidRPr="001516A8" w:rsidRDefault="00FE3033" w:rsidP="001516A8">
      <w:pPr>
        <w:pStyle w:val="Paragrafoelenco"/>
        <w:numPr>
          <w:ilvl w:val="0"/>
          <w:numId w:val="16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 xml:space="preserve">Derivate. </w:t>
      </w:r>
    </w:p>
    <w:p w:rsidR="001516A8" w:rsidRPr="001516A8" w:rsidRDefault="00FE3033" w:rsidP="001516A8">
      <w:pPr>
        <w:pStyle w:val="Paragrafoelenco"/>
        <w:numPr>
          <w:ilvl w:val="0"/>
          <w:numId w:val="16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Significato geometrico di derivata</w:t>
      </w:r>
    </w:p>
    <w:p w:rsidR="001516A8" w:rsidRPr="001516A8" w:rsidRDefault="00E96167" w:rsidP="001516A8">
      <w:pPr>
        <w:pStyle w:val="Paragrafoelenco"/>
        <w:numPr>
          <w:ilvl w:val="0"/>
          <w:numId w:val="16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Storia della matematica: la disputa tra Newton e Leibnitz</w:t>
      </w:r>
    </w:p>
    <w:p w:rsidR="001516A8" w:rsidRPr="001516A8" w:rsidRDefault="00FE3033" w:rsidP="001516A8">
      <w:pPr>
        <w:pStyle w:val="Paragrafoelenco"/>
        <w:numPr>
          <w:ilvl w:val="0"/>
          <w:numId w:val="16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lastRenderedPageBreak/>
        <w:t>Continui</w:t>
      </w:r>
      <w:r w:rsidRPr="001516A8">
        <w:rPr>
          <w:rStyle w:val="CharacterStyle5"/>
          <w:rFonts w:asciiTheme="minorHAnsi" w:hAnsiTheme="minorHAnsi" w:cs="Garamond"/>
          <w:spacing w:val="10"/>
          <w:sz w:val="24"/>
          <w:szCs w:val="24"/>
        </w:rPr>
        <w:t>tà</w:t>
      </w:r>
      <w:r w:rsidRPr="001516A8">
        <w:rPr>
          <w:rStyle w:val="CharacterStyle5"/>
          <w:rFonts w:asciiTheme="minorHAnsi" w:hAnsiTheme="minorHAnsi" w:cs="Garamond"/>
          <w:sz w:val="24"/>
          <w:szCs w:val="24"/>
        </w:rPr>
        <w:t xml:space="preserve"> e derivabilità.</w:t>
      </w:r>
    </w:p>
    <w:p w:rsidR="001516A8" w:rsidRPr="001516A8" w:rsidRDefault="00FE3033" w:rsidP="001516A8">
      <w:pPr>
        <w:pStyle w:val="Paragrafoelenco"/>
        <w:numPr>
          <w:ilvl w:val="0"/>
          <w:numId w:val="16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Derivate di alcune funzioni elementari.</w:t>
      </w:r>
    </w:p>
    <w:p w:rsidR="00FE3033" w:rsidRPr="001516A8" w:rsidRDefault="00FE3033" w:rsidP="001516A8">
      <w:pPr>
        <w:pStyle w:val="Paragrafoelenco"/>
        <w:numPr>
          <w:ilvl w:val="0"/>
          <w:numId w:val="16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Derivate di una somma, di un prodotto e di un quoziente.</w:t>
      </w:r>
    </w:p>
    <w:p w:rsidR="00FE3033" w:rsidRDefault="00FE3033" w:rsidP="00FE3033">
      <w:p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</w:p>
    <w:p w:rsidR="00FE3033" w:rsidRPr="001516A8" w:rsidRDefault="00FE3033" w:rsidP="00FE3033">
      <w:pPr>
        <w:rPr>
          <w:rStyle w:val="CharacterStyle5"/>
          <w:rFonts w:asciiTheme="minorHAnsi" w:hAnsiTheme="minorHAnsi" w:cs="Bookman Old Style"/>
          <w:b/>
          <w:i/>
          <w:iCs/>
          <w:sz w:val="28"/>
          <w:szCs w:val="28"/>
        </w:rPr>
      </w:pPr>
      <w:r w:rsidRPr="001516A8">
        <w:rPr>
          <w:rStyle w:val="CharacterStyle5"/>
          <w:rFonts w:asciiTheme="minorHAnsi" w:hAnsiTheme="minorHAnsi" w:cs="Bookman Old Style"/>
          <w:b/>
          <w:i/>
          <w:iCs/>
          <w:sz w:val="28"/>
          <w:szCs w:val="28"/>
        </w:rPr>
        <w:t>MASSIMI E MINIMI DI UNA FUNZIONE</w:t>
      </w:r>
    </w:p>
    <w:p w:rsidR="001516A8" w:rsidRPr="001516A8" w:rsidRDefault="00FE3033" w:rsidP="001516A8">
      <w:pPr>
        <w:pStyle w:val="Paragrafoelenco"/>
        <w:numPr>
          <w:ilvl w:val="0"/>
          <w:numId w:val="1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Massimi e minimi.</w:t>
      </w:r>
    </w:p>
    <w:p w:rsidR="001516A8" w:rsidRPr="001516A8" w:rsidRDefault="00FE3033" w:rsidP="001516A8">
      <w:pPr>
        <w:pStyle w:val="Paragrafoelenco"/>
        <w:numPr>
          <w:ilvl w:val="0"/>
          <w:numId w:val="1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Teorema di Rolle.</w:t>
      </w:r>
    </w:p>
    <w:p w:rsidR="001516A8" w:rsidRPr="001516A8" w:rsidRDefault="00FE3033" w:rsidP="001516A8">
      <w:pPr>
        <w:pStyle w:val="Paragrafoelenco"/>
        <w:numPr>
          <w:ilvl w:val="0"/>
          <w:numId w:val="1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Teorema di Lagrange.</w:t>
      </w:r>
    </w:p>
    <w:p w:rsidR="001516A8" w:rsidRPr="001516A8" w:rsidRDefault="00FE3033" w:rsidP="001516A8">
      <w:pPr>
        <w:pStyle w:val="Paragrafoelenco"/>
        <w:numPr>
          <w:ilvl w:val="0"/>
          <w:numId w:val="1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 xml:space="preserve">Teorema di </w:t>
      </w:r>
      <w:proofErr w:type="spellStart"/>
      <w:r w:rsidRPr="001516A8">
        <w:rPr>
          <w:rStyle w:val="CharacterStyle5"/>
          <w:rFonts w:asciiTheme="minorHAnsi" w:hAnsiTheme="minorHAnsi" w:cs="Garamond"/>
          <w:sz w:val="24"/>
          <w:szCs w:val="24"/>
        </w:rPr>
        <w:t>Cauchy.</w:t>
      </w:r>
      <w:proofErr w:type="spellEnd"/>
    </w:p>
    <w:p w:rsidR="001516A8" w:rsidRPr="001516A8" w:rsidRDefault="00FE3033" w:rsidP="001516A8">
      <w:pPr>
        <w:pStyle w:val="Paragrafoelenco"/>
        <w:numPr>
          <w:ilvl w:val="0"/>
          <w:numId w:val="1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Teorema degli zeri.</w:t>
      </w:r>
    </w:p>
    <w:p w:rsidR="001516A8" w:rsidRPr="001516A8" w:rsidRDefault="00FE3033" w:rsidP="001516A8">
      <w:pPr>
        <w:pStyle w:val="Paragrafoelenco"/>
        <w:numPr>
          <w:ilvl w:val="0"/>
          <w:numId w:val="1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Funzioni crescenti e decrescenti.</w:t>
      </w:r>
    </w:p>
    <w:p w:rsidR="001516A8" w:rsidRPr="001516A8" w:rsidRDefault="00FE3033" w:rsidP="001516A8">
      <w:pPr>
        <w:pStyle w:val="Paragrafoelenco"/>
        <w:numPr>
          <w:ilvl w:val="0"/>
          <w:numId w:val="1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Teoria degli asintoti.</w:t>
      </w:r>
    </w:p>
    <w:p w:rsidR="001516A8" w:rsidRPr="001516A8" w:rsidRDefault="00FE3033" w:rsidP="001516A8">
      <w:pPr>
        <w:pStyle w:val="Paragrafoelenco"/>
        <w:numPr>
          <w:ilvl w:val="0"/>
          <w:numId w:val="17"/>
        </w:numPr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 w:rsidRPr="001516A8">
        <w:rPr>
          <w:rStyle w:val="CharacterStyle5"/>
          <w:rFonts w:asciiTheme="minorHAnsi" w:hAnsiTheme="minorHAnsi" w:cs="Garamond"/>
          <w:sz w:val="24"/>
          <w:szCs w:val="24"/>
        </w:rPr>
        <w:t>Stu</w:t>
      </w:r>
      <w:r w:rsidR="001516A8">
        <w:rPr>
          <w:rStyle w:val="CharacterStyle5"/>
          <w:rFonts w:asciiTheme="minorHAnsi" w:hAnsiTheme="minorHAnsi" w:cs="Garamond"/>
          <w:sz w:val="24"/>
          <w:szCs w:val="24"/>
        </w:rPr>
        <w:t>dio del grafico di una funzione razionale e fratta</w:t>
      </w:r>
    </w:p>
    <w:p w:rsidR="00FE3033" w:rsidRPr="00FE3033" w:rsidRDefault="00FE3033" w:rsidP="00FE3033">
      <w:pPr>
        <w:pStyle w:val="Style14"/>
        <w:spacing w:before="0"/>
        <w:rPr>
          <w:rStyle w:val="CharacterStyle12"/>
          <w:rFonts w:asciiTheme="minorHAnsi" w:hAnsiTheme="minorHAnsi"/>
          <w:i/>
          <w:sz w:val="28"/>
          <w:szCs w:val="28"/>
        </w:rPr>
      </w:pPr>
    </w:p>
    <w:p w:rsidR="000335D2" w:rsidRDefault="000335D2" w:rsidP="00FE3033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</w:p>
    <w:p w:rsidR="002A2519" w:rsidRDefault="002A2519" w:rsidP="00FE3033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</w:p>
    <w:p w:rsidR="00FE3033" w:rsidRDefault="00FE3033" w:rsidP="00FE3033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>Gli alunni</w:t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  <w:t>Il Docente</w:t>
      </w:r>
    </w:p>
    <w:p w:rsidR="00FE3033" w:rsidRDefault="00FE3033" w:rsidP="00FE3033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>…………………………………………………..</w:t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</w: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ab/>
        <w:t xml:space="preserve"> Prof. Roberto Capone</w:t>
      </w:r>
    </w:p>
    <w:p w:rsidR="00FE3033" w:rsidRDefault="00FE3033" w:rsidP="00FE3033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>…………………………………………………..</w:t>
      </w:r>
    </w:p>
    <w:p w:rsidR="00FE3033" w:rsidRPr="00127954" w:rsidRDefault="00FE3033" w:rsidP="00FE3033">
      <w:pPr>
        <w:pStyle w:val="Paragrafoelenco"/>
        <w:ind w:left="216"/>
        <w:rPr>
          <w:rStyle w:val="CharacterStyle5"/>
          <w:rFonts w:asciiTheme="minorHAnsi" w:hAnsiTheme="minorHAnsi" w:cs="Garamond"/>
          <w:spacing w:val="10"/>
          <w:sz w:val="24"/>
          <w:szCs w:val="24"/>
        </w:rPr>
      </w:pPr>
      <w:r>
        <w:rPr>
          <w:rStyle w:val="CharacterStyle5"/>
          <w:rFonts w:asciiTheme="minorHAnsi" w:hAnsiTheme="minorHAnsi" w:cs="Garamond"/>
          <w:spacing w:val="10"/>
          <w:sz w:val="24"/>
          <w:szCs w:val="24"/>
        </w:rPr>
        <w:t>…………………………………………………..</w:t>
      </w:r>
    </w:p>
    <w:sectPr w:rsidR="00FE3033" w:rsidRPr="00127954" w:rsidSect="00787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41"/>
    <w:multiLevelType w:val="hybridMultilevel"/>
    <w:tmpl w:val="F6466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BC76"/>
    <w:multiLevelType w:val="singleLevel"/>
    <w:tmpl w:val="5C4E420F"/>
    <w:lvl w:ilvl="0">
      <w:numFmt w:val="bullet"/>
      <w:lvlText w:val="·"/>
      <w:lvlJc w:val="left"/>
      <w:pPr>
        <w:tabs>
          <w:tab w:val="num" w:pos="360"/>
        </w:tabs>
        <w:ind w:left="72"/>
      </w:pPr>
      <w:rPr>
        <w:rFonts w:ascii="Symbol" w:hAnsi="Symbol"/>
        <w:snapToGrid/>
        <w:sz w:val="26"/>
      </w:rPr>
    </w:lvl>
  </w:abstractNum>
  <w:abstractNum w:abstractNumId="2">
    <w:nsid w:val="02523A75"/>
    <w:multiLevelType w:val="hybridMultilevel"/>
    <w:tmpl w:val="B986E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140C"/>
    <w:multiLevelType w:val="hybridMultilevel"/>
    <w:tmpl w:val="9876714C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A6966"/>
    <w:multiLevelType w:val="hybridMultilevel"/>
    <w:tmpl w:val="DC182FB6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3DB70C0"/>
    <w:multiLevelType w:val="hybridMultilevel"/>
    <w:tmpl w:val="9F540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E21B6"/>
    <w:multiLevelType w:val="hybridMultilevel"/>
    <w:tmpl w:val="F1249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931D7"/>
    <w:multiLevelType w:val="hybridMultilevel"/>
    <w:tmpl w:val="6F6C1C36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312D9"/>
    <w:multiLevelType w:val="hybridMultilevel"/>
    <w:tmpl w:val="F4A89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2DC4"/>
    <w:multiLevelType w:val="hybridMultilevel"/>
    <w:tmpl w:val="FBDA7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314ED"/>
    <w:multiLevelType w:val="hybridMultilevel"/>
    <w:tmpl w:val="CAD2857A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E212C"/>
    <w:multiLevelType w:val="hybridMultilevel"/>
    <w:tmpl w:val="8040A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A45E7"/>
    <w:multiLevelType w:val="hybridMultilevel"/>
    <w:tmpl w:val="D40A15D8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44A43"/>
    <w:multiLevelType w:val="hybridMultilevel"/>
    <w:tmpl w:val="3D5EA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13D2"/>
    <w:multiLevelType w:val="hybridMultilevel"/>
    <w:tmpl w:val="141E268E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E5B84"/>
    <w:multiLevelType w:val="hybridMultilevel"/>
    <w:tmpl w:val="62CC9BB4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D2245"/>
    <w:multiLevelType w:val="hybridMultilevel"/>
    <w:tmpl w:val="E6528C8C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7CE65C47"/>
    <w:multiLevelType w:val="hybridMultilevel"/>
    <w:tmpl w:val="D82A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color w:val="443646"/>
          <w:sz w:val="24"/>
        </w:rPr>
      </w:lvl>
    </w:lvlOverride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color w:val="443646"/>
          <w:sz w:val="24"/>
        </w:rPr>
      </w:lvl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14"/>
  </w:num>
  <w:num w:numId="9">
    <w:abstractNumId w:val="15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7"/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33"/>
    <w:rsid w:val="000335D2"/>
    <w:rsid w:val="001516A8"/>
    <w:rsid w:val="002A2519"/>
    <w:rsid w:val="003E0FFC"/>
    <w:rsid w:val="0078785D"/>
    <w:rsid w:val="008F6FC5"/>
    <w:rsid w:val="00E96167"/>
    <w:rsid w:val="00FD02E1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F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13">
    <w:name w:val="Style 13"/>
    <w:uiPriority w:val="99"/>
    <w:rsid w:val="00F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443646"/>
      <w:sz w:val="24"/>
      <w:szCs w:val="24"/>
      <w:lang w:eastAsia="it-IT"/>
    </w:rPr>
  </w:style>
  <w:style w:type="character" w:customStyle="1" w:styleId="CharacterStyle5">
    <w:name w:val="Character Style 5"/>
    <w:uiPriority w:val="99"/>
    <w:rsid w:val="00FE3033"/>
    <w:rPr>
      <w:rFonts w:ascii="Garamond" w:hAnsi="Garamond"/>
      <w:color w:val="000000"/>
      <w:sz w:val="26"/>
    </w:rPr>
  </w:style>
  <w:style w:type="character" w:customStyle="1" w:styleId="CharacterStyle11">
    <w:name w:val="Character Style 11"/>
    <w:uiPriority w:val="99"/>
    <w:rsid w:val="00FE3033"/>
    <w:rPr>
      <w:color w:val="443646"/>
      <w:sz w:val="24"/>
    </w:rPr>
  </w:style>
  <w:style w:type="paragraph" w:styleId="Paragrafoelenco">
    <w:name w:val="List Paragraph"/>
    <w:basedOn w:val="Normale"/>
    <w:uiPriority w:val="34"/>
    <w:qFormat/>
    <w:rsid w:val="00FE30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E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Style14">
    <w:name w:val="Style 14"/>
    <w:uiPriority w:val="99"/>
    <w:rsid w:val="00FE3033"/>
    <w:pPr>
      <w:widowControl w:val="0"/>
      <w:autoSpaceDE w:val="0"/>
      <w:autoSpaceDN w:val="0"/>
      <w:spacing w:before="36" w:after="0" w:line="240" w:lineRule="auto"/>
    </w:pPr>
    <w:rPr>
      <w:rFonts w:ascii="Times New Roman" w:eastAsiaTheme="minorEastAsia" w:hAnsi="Times New Roman" w:cs="Times New Roman"/>
      <w:color w:val="3A3744"/>
      <w:sz w:val="24"/>
      <w:szCs w:val="24"/>
      <w:lang w:eastAsia="it-IT"/>
    </w:rPr>
  </w:style>
  <w:style w:type="character" w:customStyle="1" w:styleId="CharacterStyle8">
    <w:name w:val="Character Style 8"/>
    <w:uiPriority w:val="99"/>
    <w:rsid w:val="00FE3033"/>
    <w:rPr>
      <w:rFonts w:ascii="Garamond" w:hAnsi="Garamond"/>
      <w:color w:val="2C2B3B"/>
      <w:sz w:val="26"/>
    </w:rPr>
  </w:style>
  <w:style w:type="character" w:customStyle="1" w:styleId="CharacterStyle12">
    <w:name w:val="Character Style 12"/>
    <w:uiPriority w:val="99"/>
    <w:rsid w:val="00FE3033"/>
    <w:rPr>
      <w:color w:val="3A3744"/>
      <w:sz w:val="24"/>
    </w:rPr>
  </w:style>
  <w:style w:type="character" w:styleId="Testosegnaposto">
    <w:name w:val="Placeholder Text"/>
    <w:basedOn w:val="Carpredefinitoparagrafo"/>
    <w:uiPriority w:val="99"/>
    <w:semiHidden/>
    <w:rsid w:val="001516A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6A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F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13">
    <w:name w:val="Style 13"/>
    <w:uiPriority w:val="99"/>
    <w:rsid w:val="00FE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443646"/>
      <w:sz w:val="24"/>
      <w:szCs w:val="24"/>
      <w:lang w:eastAsia="it-IT"/>
    </w:rPr>
  </w:style>
  <w:style w:type="character" w:customStyle="1" w:styleId="CharacterStyle5">
    <w:name w:val="Character Style 5"/>
    <w:uiPriority w:val="99"/>
    <w:rsid w:val="00FE3033"/>
    <w:rPr>
      <w:rFonts w:ascii="Garamond" w:hAnsi="Garamond"/>
      <w:color w:val="000000"/>
      <w:sz w:val="26"/>
    </w:rPr>
  </w:style>
  <w:style w:type="character" w:customStyle="1" w:styleId="CharacterStyle11">
    <w:name w:val="Character Style 11"/>
    <w:uiPriority w:val="99"/>
    <w:rsid w:val="00FE3033"/>
    <w:rPr>
      <w:color w:val="443646"/>
      <w:sz w:val="24"/>
    </w:rPr>
  </w:style>
  <w:style w:type="paragraph" w:styleId="Paragrafoelenco">
    <w:name w:val="List Paragraph"/>
    <w:basedOn w:val="Normale"/>
    <w:uiPriority w:val="34"/>
    <w:qFormat/>
    <w:rsid w:val="00FE30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E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Style14">
    <w:name w:val="Style 14"/>
    <w:uiPriority w:val="99"/>
    <w:rsid w:val="00FE3033"/>
    <w:pPr>
      <w:widowControl w:val="0"/>
      <w:autoSpaceDE w:val="0"/>
      <w:autoSpaceDN w:val="0"/>
      <w:spacing w:before="36" w:after="0" w:line="240" w:lineRule="auto"/>
    </w:pPr>
    <w:rPr>
      <w:rFonts w:ascii="Times New Roman" w:eastAsiaTheme="minorEastAsia" w:hAnsi="Times New Roman" w:cs="Times New Roman"/>
      <w:color w:val="3A3744"/>
      <w:sz w:val="24"/>
      <w:szCs w:val="24"/>
      <w:lang w:eastAsia="it-IT"/>
    </w:rPr>
  </w:style>
  <w:style w:type="character" w:customStyle="1" w:styleId="CharacterStyle8">
    <w:name w:val="Character Style 8"/>
    <w:uiPriority w:val="99"/>
    <w:rsid w:val="00FE3033"/>
    <w:rPr>
      <w:rFonts w:ascii="Garamond" w:hAnsi="Garamond"/>
      <w:color w:val="2C2B3B"/>
      <w:sz w:val="26"/>
    </w:rPr>
  </w:style>
  <w:style w:type="character" w:customStyle="1" w:styleId="CharacterStyle12">
    <w:name w:val="Character Style 12"/>
    <w:uiPriority w:val="99"/>
    <w:rsid w:val="00FE3033"/>
    <w:rPr>
      <w:color w:val="3A3744"/>
      <w:sz w:val="24"/>
    </w:rPr>
  </w:style>
  <w:style w:type="character" w:styleId="Testosegnaposto">
    <w:name w:val="Placeholder Text"/>
    <w:basedOn w:val="Carpredefinitoparagrafo"/>
    <w:uiPriority w:val="99"/>
    <w:semiHidden/>
    <w:rsid w:val="001516A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6A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XP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Grishnackh</dc:creator>
  <cp:lastModifiedBy>Roberto</cp:lastModifiedBy>
  <cp:revision>3</cp:revision>
  <cp:lastPrinted>2012-05-23T16:29:00Z</cp:lastPrinted>
  <dcterms:created xsi:type="dcterms:W3CDTF">2012-05-18T23:30:00Z</dcterms:created>
  <dcterms:modified xsi:type="dcterms:W3CDTF">2012-05-23T16:58:00Z</dcterms:modified>
</cp:coreProperties>
</file>